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8183189"/>
      <w:r w:rsidRPr="00C34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Клименко</w:t>
      </w:r>
      <w:r w:rsidR="00467AD6" w:rsidRPr="00C3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 Зіновіївна</w:t>
      </w:r>
      <w:r w:rsidRPr="00C34A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7" w:history="1">
        <w:r w:rsidRPr="00C34A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https://orcid.org/0000-0003-4821-8503</w:t>
        </w:r>
      </w:hyperlink>
      <w:r w:rsidRPr="00C34A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кандидатка історичних наук, доцентка,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завідувачка відділу наукових видань,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Інститут бібліотекознавства,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38161030"/>
      <w:r w:rsidRPr="00C34A90">
        <w:rPr>
          <w:rFonts w:ascii="Times New Roman" w:hAnsi="Times New Roman" w:cs="Times New Roman"/>
          <w:sz w:val="28"/>
          <w:szCs w:val="28"/>
          <w:lang w:val="uk-UA"/>
        </w:rPr>
        <w:t>Національна бібліотека України імені В. І. Вернадського,</w:t>
      </w:r>
    </w:p>
    <w:bookmarkEnd w:id="1"/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Київ, </w:t>
      </w:r>
      <w:r w:rsidR="009E0E0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e-mail: </w:t>
      </w:r>
      <w:hyperlink r:id="rId8" w:history="1">
        <w:r w:rsidR="003E46F0" w:rsidRPr="00C34A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klimenko_oz@ukr.net</w:t>
        </w:r>
      </w:hyperlink>
    </w:p>
    <w:p w:rsidR="003E46F0" w:rsidRPr="00C34A90" w:rsidRDefault="003E46F0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08D" w:rsidRPr="00C34A90" w:rsidRDefault="0018608D" w:rsidP="00733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2" w:name="_Hlk138160238"/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Фахове періодичне видання </w:t>
      </w:r>
      <w:bookmarkStart w:id="3" w:name="_Hlk201338207"/>
      <w:bookmarkEnd w:id="2"/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</w:t>
      </w:r>
      <w:bookmarkEnd w:id="3"/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актуальна платформа репрезентації</w:t>
      </w:r>
    </w:p>
    <w:p w:rsidR="000A3C81" w:rsidRPr="00C34A90" w:rsidRDefault="0018608D" w:rsidP="00733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культурної дипломатії в умовах воєнного стану в Україні</w:t>
      </w:r>
    </w:p>
    <w:p w:rsidR="000A3C81" w:rsidRPr="00C34A90" w:rsidRDefault="000A3C81" w:rsidP="007332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3C81" w:rsidRPr="00C34A90" w:rsidRDefault="000A3C81" w:rsidP="00733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На прикладі журналу «Бібліотечний вісник»</w:t>
      </w:r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розкрито </w:t>
      </w:r>
      <w:r w:rsidR="003E46F0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контент </w:t>
      </w:r>
      <w:r w:rsidRPr="00C34A90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0C3A0B" w:rsidRPr="00C34A90">
        <w:rPr>
          <w:rFonts w:ascii="Times New Roman" w:hAnsi="Times New Roman" w:cs="Times New Roman"/>
          <w:sz w:val="28"/>
          <w:szCs w:val="28"/>
          <w:lang w:val="uk-UA"/>
        </w:rPr>
        <w:t>, котрі висвітлюють культурну дипломатію</w:t>
      </w:r>
      <w:bookmarkStart w:id="4" w:name="_Hlk138160529"/>
      <w:r w:rsidR="0077094B" w:rsidRPr="00770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3A0B"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бібліотеки України імені В. І. Вернадського </w:t>
      </w:r>
      <w:bookmarkEnd w:id="4"/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в </w:t>
      </w:r>
      <w:r w:rsidRPr="00C34A90">
        <w:rPr>
          <w:rFonts w:ascii="Times New Roman" w:hAnsi="Times New Roman" w:cs="Times New Roman"/>
          <w:iCs/>
          <w:sz w:val="28"/>
          <w:szCs w:val="28"/>
          <w:lang w:val="uk-UA"/>
        </w:rPr>
        <w:t>Україні</w:t>
      </w:r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0682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Часопис репрезентує </w:t>
      </w:r>
      <w:bookmarkStart w:id="5" w:name="_Hlk170568677"/>
      <w:r w:rsidR="00B10682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актуальні </w:t>
      </w:r>
      <w:r w:rsidR="00FA242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сучасні тренди та актуальні </w:t>
      </w:r>
      <w:r w:rsidR="00B10682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стратегії </w:t>
      </w:r>
      <w:bookmarkEnd w:id="5"/>
      <w:r w:rsidR="00B10682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розвитку </w:t>
      </w:r>
      <w:r w:rsidR="000C3A0B" w:rsidRPr="00C34A90">
        <w:rPr>
          <w:rFonts w:ascii="Times New Roman" w:hAnsi="Times New Roman" w:cs="Times New Roman"/>
          <w:sz w:val="28"/>
          <w:szCs w:val="28"/>
          <w:lang w:val="uk-UA"/>
        </w:rPr>
        <w:t>культурної дипломатії як симбіоз</w:t>
      </w:r>
      <w:r w:rsidR="0077094B" w:rsidRPr="00770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682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бібліотечної науки, освіти та практики України і світу.</w:t>
      </w:r>
    </w:p>
    <w:p w:rsidR="000A3C81" w:rsidRPr="00C34A90" w:rsidRDefault="000A3C81" w:rsidP="00733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  <w:t>Ключові слова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: </w:t>
      </w:r>
      <w:r w:rsidRPr="00C34A9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Україна </w:t>
      </w:r>
      <w:bookmarkStart w:id="6" w:name="_Hlk170411705"/>
      <w:r w:rsidRPr="00C34A90">
        <w:rPr>
          <w:rFonts w:ascii="Times New Roman" w:hAnsi="Times New Roman" w:cs="Times New Roman"/>
          <w:iCs/>
          <w:sz w:val="28"/>
          <w:szCs w:val="28"/>
          <w:lang w:val="uk-UA"/>
        </w:rPr>
        <w:t>в умовах воєнного стану</w:t>
      </w:r>
      <w:bookmarkEnd w:id="6"/>
      <w:r w:rsidRPr="00C34A9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3E46F0" w:rsidRPr="00C34A90">
        <w:rPr>
          <w:rFonts w:ascii="Times New Roman" w:hAnsi="Times New Roman" w:cs="Times New Roman"/>
          <w:sz w:val="28"/>
          <w:szCs w:val="28"/>
          <w:lang w:val="uk-UA"/>
        </w:rPr>
        <w:t>культурна дипломатія, міжнародна діяльність, бібліотека</w:t>
      </w:r>
      <w:r w:rsidRPr="00C3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3C81" w:rsidRPr="00C34A90" w:rsidRDefault="000A3C81" w:rsidP="007332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bookmarkStart w:id="7" w:name="_Hlk201347449"/>
    </w:p>
    <w:p w:rsidR="00D84006" w:rsidRPr="00C34A90" w:rsidRDefault="000C3A0B" w:rsidP="007332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Упродовж більш як трьох десятиліть поспіль науково-теоретичний та практичний журнал </w:t>
      </w:r>
      <w:bookmarkStart w:id="8" w:name="_Hlk201339859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«Бібліотечний вісник» </w:t>
      </w:r>
      <w:bookmarkEnd w:id="8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(заснований </w:t>
      </w:r>
      <w:r w:rsidR="00EF5D0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1993 р., видавець – 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Національн</w:t>
      </w:r>
      <w:r w:rsidR="00EF5D0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а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бібліотек</w:t>
      </w:r>
      <w:r w:rsidR="00EF5D0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а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України імені В. І. Вернадського (далі НБУВ) залишається лідером серед </w:t>
      </w:r>
      <w:r w:rsidR="0041451A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авторитетних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українських фахових періодичних видань</w:t>
      </w:r>
      <w:r w:rsidR="00383595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адже</w:t>
      </w:r>
      <w:r w:rsidR="00D8400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:вміщує нормативні документи (законодавчу базу України та міжнародні документи бібліотечно</w:t>
      </w:r>
      <w:bookmarkEnd w:id="7"/>
      <w:r w:rsidR="00D8400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-інформаційної сфери, інструкції, правила тощо);</w:t>
      </w:r>
      <w:r w:rsidR="00EC05F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є першоджерелом про історію, розвиток та сучасний стан наук соціокомунікативного циклу;</w:t>
      </w:r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="00EC05F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репрезентує актуальні тенденції, апробований </w:t>
      </w:r>
      <w:r w:rsidR="00EC05F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lastRenderedPageBreak/>
        <w:t>кращий досвід та стратегії розвитку українських і закордонних бібліотек</w:t>
      </w:r>
      <w:r w:rsidR="00CA464F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;</w:t>
      </w:r>
      <w:r w:rsidR="00620CDA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надає суспільству </w:t>
      </w:r>
      <w:r w:rsidR="00CA464F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достовірну </w:t>
      </w:r>
      <w:r w:rsidR="00620CDA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інформацію та популяризує надбання національної </w:t>
      </w:r>
      <w:r w:rsidR="00CA464F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бібліотечної</w:t>
      </w:r>
      <w:r w:rsidR="00620CDA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науки</w:t>
      </w:r>
      <w:r w:rsidR="00CA464F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 освіти і практики</w:t>
      </w:r>
      <w:r w:rsidR="00620CDA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у цифровому середовищі</w:t>
      </w:r>
      <w:r w:rsidR="00EC05F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;</w:t>
      </w:r>
      <w:r w:rsidR="007C0C5D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має категорію «Б», тобто входять до «Переліку друкованих наукових фахових видань України», в яких можуть публікуватися результати дисертаційних робіт на здобуття наукових ступенів доктора і кандидата наук та ступеня доктора філософії;</w:t>
      </w:r>
      <w:r w:rsidR="00620CDA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індексується в українських та закордонних пошукових системах і базах даних;</w:t>
      </w:r>
      <w:r w:rsidR="00D07D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є базовим інформаційним ресурсом як для здобувачів усіх рівнів освіти спеціальності 029 «Інформаційна, бібліотечна та архівна справа»</w:t>
      </w:r>
      <w:r w:rsidR="007C0C5D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 так і професорсько-викладацького складу галузевих закладів освіти</w:t>
      </w:r>
      <w:r w:rsidR="00D8400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;є </w:t>
      </w:r>
      <w:r w:rsidR="00BA0367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дієвим інструментом міжбібліотечної взаємодії та </w:t>
      </w:r>
      <w:r w:rsidR="00D8400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корисним інструментарієм у роботі для фахівців української бібліотечно-інформаційної сфери</w:t>
      </w:r>
      <w:r w:rsidR="00EC05F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.</w:t>
      </w:r>
    </w:p>
    <w:p w:rsidR="00383595" w:rsidRPr="00C34A90" w:rsidRDefault="00383595" w:rsidP="0073320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Щоквартальник (з 2021 р.)«Бібліотечний вісник» (ISSN 1029-7200 (print), ISSN 2948-0183 (online)) вирізняє в українському бібліотечному журнальному співтоваристві насамперед авторитетний авторський колектив матеріалів, які висвітлюють усі напрями, форми та методи роботи бібліотек усіх видів, систем і відомств, як України, так і зарубіжжя. </w:t>
      </w:r>
    </w:p>
    <w:p w:rsidR="00383595" w:rsidRPr="00C34A90" w:rsidRDefault="00383595" w:rsidP="0073320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bookmarkStart w:id="9" w:name="_Hlk201341463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В умовах воєнного стану в Україні </w:t>
      </w:r>
      <w:bookmarkEnd w:id="9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світ побачило 14 номерів (від 265 до 278). Повнотекстові версії документів, наукових статей (мають міжнародний ідентифікатор </w:t>
      </w:r>
      <w:r w:rsidRPr="00C34A90">
        <w:rPr>
          <w:rFonts w:ascii="Times New Roman" w:hAnsi="Times New Roman" w:cs="Times New Roman"/>
          <w:bCs/>
          <w:sz w:val="28"/>
          <w:szCs w:val="28"/>
          <w:lang w:bidi="fa-IR"/>
        </w:rPr>
        <w:t>DOI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), інформаційних текстів, повідомлень, рецензій розміщені на сайті часопису</w:t>
      </w:r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http://bv.nbuv.gov.ua/), їх можна завантажити 24/7 (за умови наявності електроенергії у</w:t>
      </w:r>
      <w:bookmarkStart w:id="10" w:name="_Hlk201341442"/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Національній бібліотеці України імені В. І. Вернадського</w:t>
      </w:r>
      <w:bookmarkEnd w:id="10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).</w:t>
      </w:r>
    </w:p>
    <w:p w:rsidR="00D337EE" w:rsidRPr="00C34A90" w:rsidRDefault="0040345E" w:rsidP="007332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Ми повністю погоджуємося з А. О. Руднєвою, Ю. Г. Мальованою та  М. С. Арсенюк – авторами статті «Культурна дипломатія як інструмент формування іміджу України» (</w:t>
      </w:r>
      <w:r w:rsidR="005840F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https://doi.org/10.32782/2663-6170/2024.37.11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), що «новий виток розвитку українська культурна дипломатія отримала внаслідок повномасштабного вторгнення рф». </w:t>
      </w:r>
    </w:p>
    <w:p w:rsidR="008C2008" w:rsidRPr="00C34A90" w:rsidRDefault="0040345E" w:rsidP="007332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lastRenderedPageBreak/>
        <w:t>На наше переконання,</w:t>
      </w:r>
      <w:r w:rsidR="003A0B57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в умовах воєнного стану в Україні </w:t>
      </w:r>
      <w:r w:rsidR="003A0B57"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журнал </w:t>
      </w:r>
      <w:r w:rsidR="003A0B57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«Бібліотечний вісник» є</w:t>
      </w:r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="003A0B57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актуальною платформою репрезентації</w:t>
      </w:r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Pr="00C34A90">
        <w:rPr>
          <w:rFonts w:ascii="Times New Roman" w:hAnsi="Times New Roman" w:cs="Times New Roman"/>
          <w:b/>
          <w:sz w:val="28"/>
          <w:szCs w:val="28"/>
          <w:lang w:val="uk-UA" w:bidi="fa-IR"/>
        </w:rPr>
        <w:t>культурн</w:t>
      </w:r>
      <w:r w:rsidR="003A0B57" w:rsidRPr="00C34A90">
        <w:rPr>
          <w:rFonts w:ascii="Times New Roman" w:hAnsi="Times New Roman" w:cs="Times New Roman"/>
          <w:b/>
          <w:sz w:val="28"/>
          <w:szCs w:val="28"/>
          <w:lang w:val="uk-UA" w:bidi="fa-IR"/>
        </w:rPr>
        <w:t>ої</w:t>
      </w:r>
      <w:r w:rsidRPr="00C34A90">
        <w:rPr>
          <w:rFonts w:ascii="Times New Roman" w:hAnsi="Times New Roman" w:cs="Times New Roman"/>
          <w:b/>
          <w:sz w:val="28"/>
          <w:szCs w:val="28"/>
          <w:lang w:val="uk-UA" w:bidi="fa-IR"/>
        </w:rPr>
        <w:t xml:space="preserve"> дипломаті</w:t>
      </w:r>
      <w:r w:rsidR="003A0B57" w:rsidRPr="00C34A90">
        <w:rPr>
          <w:rFonts w:ascii="Times New Roman" w:hAnsi="Times New Roman" w:cs="Times New Roman"/>
          <w:b/>
          <w:sz w:val="28"/>
          <w:szCs w:val="28"/>
          <w:lang w:val="uk-UA" w:bidi="fa-IR"/>
        </w:rPr>
        <w:t>ї</w:t>
      </w:r>
      <w:r w:rsidR="0077094B" w:rsidRPr="0077094B">
        <w:rPr>
          <w:rFonts w:ascii="Times New Roman" w:hAnsi="Times New Roman" w:cs="Times New Roman"/>
          <w:b/>
          <w:sz w:val="28"/>
          <w:szCs w:val="28"/>
          <w:lang w:val="uk-UA" w:bidi="fa-IR"/>
        </w:rPr>
        <w:t xml:space="preserve"> </w:t>
      </w:r>
      <w:r w:rsidR="003A0B57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як</w:t>
      </w:r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="005757EE" w:rsidRPr="00C34A90">
        <w:rPr>
          <w:rFonts w:ascii="Times New Roman" w:hAnsi="Times New Roman" w:cs="Times New Roman"/>
          <w:b/>
          <w:sz w:val="28"/>
          <w:szCs w:val="28"/>
          <w:lang w:val="uk-UA" w:bidi="fa-IR"/>
        </w:rPr>
        <w:t xml:space="preserve">потужний інструмент </w:t>
      </w:r>
      <w:r w:rsidR="007A1AF7" w:rsidRPr="00C34A90">
        <w:rPr>
          <w:rFonts w:ascii="Times New Roman" w:hAnsi="Times New Roman" w:cs="Times New Roman"/>
          <w:b/>
          <w:sz w:val="28"/>
          <w:szCs w:val="28"/>
          <w:lang w:val="uk-UA" w:bidi="fa-IR"/>
        </w:rPr>
        <w:t>впливу на міжнародний імідж</w:t>
      </w:r>
      <w:r w:rsidR="0077094B" w:rsidRPr="0077094B">
        <w:rPr>
          <w:rFonts w:ascii="Times New Roman" w:hAnsi="Times New Roman" w:cs="Times New Roman"/>
          <w:b/>
          <w:sz w:val="28"/>
          <w:szCs w:val="28"/>
          <w:lang w:val="uk-UA" w:bidi="fa-IR"/>
        </w:rPr>
        <w:t xml:space="preserve"> </w:t>
      </w:r>
      <w:r w:rsidR="0057667C" w:rsidRPr="0057667C">
        <w:rPr>
          <w:rFonts w:ascii="Times New Roman" w:hAnsi="Times New Roman" w:cs="Times New Roman"/>
          <w:bCs/>
          <w:sz w:val="28"/>
          <w:szCs w:val="28"/>
          <w:lang w:val="uk-UA" w:bidi="fa-IR"/>
        </w:rPr>
        <w:t>(наведені приклади – лише частина матеріалів</w:t>
      </w:r>
      <w:r w:rsidR="0057667C">
        <w:rPr>
          <w:rFonts w:ascii="Times New Roman" w:hAnsi="Times New Roman" w:cs="Times New Roman"/>
          <w:bCs/>
          <w:sz w:val="28"/>
          <w:szCs w:val="28"/>
          <w:lang w:val="uk-UA" w:bidi="fa-IR"/>
        </w:rPr>
        <w:t>,які охоплюють даний аспект</w:t>
      </w:r>
      <w:r w:rsidR="0057667C" w:rsidRPr="0057667C">
        <w:rPr>
          <w:rFonts w:ascii="Times New Roman" w:hAnsi="Times New Roman" w:cs="Times New Roman"/>
          <w:bCs/>
          <w:sz w:val="28"/>
          <w:szCs w:val="28"/>
          <w:lang w:val="uk-UA" w:bidi="fa-IR"/>
        </w:rPr>
        <w:t>):</w:t>
      </w:r>
    </w:p>
    <w:p w:rsidR="008C2008" w:rsidRPr="00C34A90" w:rsidRDefault="005757EE" w:rsidP="0073320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  <w:t>України</w:t>
      </w:r>
      <w:r w:rsidR="0077094B" w:rsidRPr="0077094B"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  <w:t xml:space="preserve"> </w:t>
      </w:r>
      <w:r w:rsidRPr="00C34A90"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  <w:t>як держави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 к</w:t>
      </w:r>
      <w:r w:rsid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отр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а відчайдушно і стійко бореться за свою незалежність і свободу</w:t>
      </w:r>
      <w:r w:rsid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,</w:t>
      </w:r>
      <w:r w:rsidR="003A0E5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(інформаційні матеріали рубрики «Наука та бібліотечна справа в умовах воєнного стану в Україні: міжнародна підтримка»</w:t>
      </w:r>
      <w:r w:rsidR="007001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; </w:t>
      </w:r>
      <w:r w:rsidR="003C68B0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Г.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Безпала </w:t>
      </w:r>
      <w:r w:rsidR="003C68B0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«Війна в Україні. Німецькомовний світ на підтримку українських наукових співтовариств», 2023, №4, с. 129–134;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Л.</w:t>
      </w:r>
      <w:r w:rsidR="002E3080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Дубровіна, Ю.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Ковтанюк </w:t>
      </w:r>
      <w:r w:rsidR="002E3080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«Гуманітарна допомога європейських партнерів під час воєнного стану і перспективи розвитку цифровізації колекцій Національної бібліотеки України імені В. І. Вернадського», 2024, №1, с. 34–44; </w:t>
      </w:r>
      <w:r w:rsidR="007001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Л.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Дем’янюк</w:t>
      </w:r>
      <w:r w:rsidR="007001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 М.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Кіріаков</w:t>
      </w:r>
      <w:r w:rsidR="007001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, О.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Вихристюк </w:t>
      </w:r>
      <w:r w:rsidR="007001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«Національна бібліотека України імені В. І. Вернадського та Національна бібліотека Республіки Молдова: основні аспекти міжнародного співробітництва», 2024, №2, с. 98–108</w:t>
      </w:r>
      <w:r w:rsid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та ін.);</w:t>
      </w:r>
    </w:p>
    <w:p w:rsidR="007001A9" w:rsidRPr="00C34A90" w:rsidRDefault="008C2008" w:rsidP="0073320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bookmarkStart w:id="11" w:name="_Hlk201346665"/>
      <w:r w:rsidRPr="00C34A90"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  <w:t>української інформаційно-бібліотечної сфери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, котра в умовах</w:t>
      </w:r>
      <w:bookmarkEnd w:id="11"/>
      <w:r w:rsidR="0077094B" w:rsidRPr="0077094B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</w:t>
      </w:r>
      <w:r w:rsid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постійних ракетних обстрілів та бомбардувань, удосконалює всі напрями роботи, впроваджує нові форми та інноваційні сервіси,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(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Т.</w:t>
      </w:r>
      <w:r w:rsidR="000F0C6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Коваль,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Л.</w:t>
      </w:r>
      <w:r w:rsidR="000F0C6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Матвійчук, І.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Прокошина </w:t>
      </w:r>
      <w:r w:rsidR="000F0C6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«Основні тенденції та концептуальні засади pозвитку соціокультурної діяльності наукової бібліотеки», 2023, №3, с. 17–35; Л.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Матвійчук </w:t>
      </w:r>
      <w:r w:rsidR="000F0C6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«Соціокультурна робота Львівської національної наукової бібліотеки України імені В. Стефаника: наративи історичної пам’яті», 2024, №4, с. 19–28;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Л.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Дубровіна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«Інтеграція українських бібліотек у міжнародний бібліотечний простір та внесок Національної бібліотеки України  імені В. І. Вернадського», 2025, №1, с. 23–27; О.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Сербін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«Українська бібліотечна спільнота: виклики та можливості міжнародної співпраці», 2025, №1, с. 40–44; В.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Ферштей 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«Львівська національна наукова бібліотека України ім. В. Стефаника: проблеми організації діяльності в умовах сучасних викликів», 2025, №1, с. 45–48</w:t>
      </w:r>
      <w:r w:rsidR="00EE7A8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;Y.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Horban</w:t>
      </w:r>
      <w:r w:rsidR="00EE7A8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 V.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Kasian</w:t>
      </w:r>
      <w:r w:rsidR="00EE7A8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, N. </w:t>
      </w:r>
      <w:r w:rsidR="00890944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Kobyzhcha </w:t>
      </w:r>
      <w:r w:rsidR="00EE7A8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lastRenderedPageBreak/>
        <w:t>«Public library in modern socio-cultural transformations: achievements and problems, technologies and interactions», 2025, №1, с. 49–57</w:t>
      </w:r>
      <w:r w:rsid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та ін.</w:t>
      </w:r>
      <w:r w:rsidR="007001A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)</w:t>
      </w:r>
      <w:r w:rsid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;</w:t>
      </w:r>
    </w:p>
    <w:p w:rsidR="003A0E51" w:rsidRPr="00890944" w:rsidRDefault="003A0E51" w:rsidP="0073320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r w:rsidRPr="00890944">
        <w:rPr>
          <w:rFonts w:ascii="Times New Roman" w:hAnsi="Times New Roman" w:cs="Times New Roman"/>
          <w:bCs/>
          <w:i/>
          <w:iCs/>
          <w:sz w:val="28"/>
          <w:szCs w:val="28"/>
          <w:lang w:val="uk-UA" w:bidi="fa-IR"/>
        </w:rPr>
        <w:t>головного науково-інформаційного комплексу держави</w:t>
      </w:r>
      <w:r w:rsidR="005757EE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(</w:t>
      </w:r>
      <w:r w:rsidR="002E3080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О.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Клименко</w:t>
      </w:r>
      <w:r w:rsidR="002E3080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, О. 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Сокур </w:t>
      </w:r>
      <w:r w:rsidR="002E3080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«Взаємодія Національної бібліотеки України імені В. І. Вернадського із закладами освіти, науковими установами, бібліотеками, професійними організаціями: зміст, тенденції і перспективи», 2022, №1, с. 41–53;</w:t>
      </w:r>
      <w:r w:rsidR="000F0C69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О. 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Супронюк </w:t>
      </w:r>
      <w:r w:rsidR="000F0C69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«Книжкова спадщина Богдана Лепкого у боротьбі за створення нового культурного наративу України», 2022, №4, с. 3–20; О. 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Максимчук </w:t>
      </w:r>
      <w:r w:rsidR="000F0C69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«Мольєріана у фондах відділу стародруків та рідкісних видань Національної бібліотеки України імені В. І. Вернадського: до 400-річчя від дня народження великого комедіографа», 2022, №4, с. 21–31; </w:t>
      </w:r>
      <w:r w:rsidR="002E3080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Г. 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Ковальчук </w:t>
      </w:r>
      <w:r w:rsidR="002E3080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«Популяризація зібрань рідкісних і цінних книг та їх досліджень Інститутом книгознавства Національної бібліотеки України імені В. І. Вернадського серед колег Американського континенту», 2023, №3, с. 87–92;</w:t>
      </w:r>
      <w:r w:rsidR="00890944" w:rsidRPr="00890944">
        <w:rPr>
          <w:rFonts w:ascii="Times New Roman" w:hAnsi="Times New Roman" w:cs="Times New Roman"/>
          <w:sz w:val="28"/>
          <w:szCs w:val="28"/>
          <w:lang w:val="uk-UA"/>
        </w:rPr>
        <w:t>L. Dubrovina</w:t>
      </w:r>
      <w:r w:rsidR="005757EE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«Changes in the strategy priorities of the V. I. Vernadskyі National Library of Ukraine in wartime conditions», 2023</w:t>
      </w:r>
      <w:r w:rsidR="00730E1E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,</w:t>
      </w:r>
      <w:r w:rsidR="005757EE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№3, с. 107–110</w:t>
      </w:r>
      <w:r w:rsidR="00A45A2A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;Л.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Дем’янюк</w:t>
      </w:r>
      <w:r w:rsidR="00A45A2A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, К. 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Лобузіна </w:t>
      </w:r>
      <w:r w:rsidR="00A45A2A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>«Соціальна стійкість та міцні професійні мережі як передумова миру», 2024, №1, с. 94–98</w:t>
      </w:r>
      <w:r w:rsidR="00890944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та ін.</w:t>
      </w:r>
      <w:r w:rsidR="00730E1E" w:rsidRPr="00890944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). </w:t>
      </w:r>
    </w:p>
    <w:p w:rsidR="00392A9D" w:rsidRPr="00C34A90" w:rsidRDefault="00730E1E" w:rsidP="007332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№2 за 2025 р. </w:t>
      </w:r>
      <w:r w:rsidR="00AF19A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(https://tinyurl.com/525nmncw)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– це тематичний випуск, присвячений історичним передумовам та сучасним практикам українсько-австрійського міжкультурного діалогу, містить 26 текстів</w:t>
      </w:r>
      <w:r w:rsidR="009F7E7C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українською, англійською та німецькою мовами.А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втори </w:t>
      </w:r>
      <w:r w:rsidR="009F7E7C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матеріалів</w:t>
      </w: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– провідні фахівці 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Республіки Австрія 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(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Федерального міністерства європейських та міжнародних справ Австрії, Австрійського бюро кооперації у Львові (OeAD), Австрійської національної бібліотеки</w:t>
      </w:r>
      <w:r w:rsidR="000A2EE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, Комунікаційної агенції Say&amp;Co, австрійської компанії </w:t>
      </w:r>
      <w:r w:rsidR="00EE7A8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«</w:t>
      </w:r>
      <w:r w:rsidR="000A2EE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G&amp;G Verlag</w:t>
      </w:r>
      <w:r w:rsidR="00EE7A81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»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)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Республіки Сербія (Університетської бібліотеки «Светозар Маркович» (м. Белград), України (</w:t>
      </w:r>
      <w:bookmarkStart w:id="12" w:name="_Hlk201346710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Національної бібліотеки України імені В. І. Вернадського</w:t>
      </w:r>
      <w:bookmarkEnd w:id="12"/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, </w:t>
      </w:r>
      <w:r w:rsidR="0066788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Інституту мистецтвознавства, фольклористики та етнології ім. М. Т. Рильського НАН України,</w:t>
      </w:r>
      <w:r w:rsidR="000A2EE9"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Публічної бібліотеки імені Лесі Українки, </w:t>
      </w:r>
      <w:r w:rsidR="0066788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Київського </w:t>
      </w:r>
      <w:r w:rsidR="0066788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lastRenderedPageBreak/>
        <w:t xml:space="preserve">національного університету імені Тараса Шевченка, 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Київськ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ого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національн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ого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лінгвістичн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ого</w:t>
      </w:r>
      <w:r w:rsidR="004043D8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 університет</w:t>
      </w:r>
      <w:r w:rsidR="003F550B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у</w:t>
      </w:r>
      <w:r w:rsidR="0066788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,</w:t>
      </w:r>
      <w:r w:rsidR="00667886"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 Київського національного університету технологій та дизайну, </w:t>
      </w:r>
      <w:r w:rsidR="00667886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Запорізького національного університету, Київського авіаційного фахового коледжу</w:t>
      </w:r>
      <w:r w:rsidR="00392A9D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)</w:t>
      </w:r>
      <w:r w:rsidR="000A2EE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.</w:t>
      </w:r>
    </w:p>
    <w:p w:rsidR="00EF5D09" w:rsidRPr="00C34A90" w:rsidRDefault="00714F45" w:rsidP="007332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  <w:r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 xml:space="preserve">Отже, </w:t>
      </w:r>
      <w:r w:rsidR="00EF5D0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в умовах воєнного стану в Україні науково-теоретичний та практичний журнал «Бібліотечний вісник» є актуальною платформою репрезентації культурної дипломатії як потужний інструмент впливу на міжнародний імідж України як держави,української інформаційно-бібліотечної сфери</w:t>
      </w:r>
      <w:r w:rsidR="00EF5D09"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 та Національної бібліотеки України імені В. І. Вернадського як </w:t>
      </w:r>
      <w:r w:rsidR="00EF5D09" w:rsidRPr="00C34A90">
        <w:rPr>
          <w:rFonts w:ascii="Times New Roman" w:hAnsi="Times New Roman" w:cs="Times New Roman"/>
          <w:bCs/>
          <w:sz w:val="28"/>
          <w:szCs w:val="28"/>
          <w:lang w:val="uk-UA" w:bidi="fa-IR"/>
        </w:rPr>
        <w:t>головного науково-інформаційного комплексу держави.</w:t>
      </w:r>
    </w:p>
    <w:p w:rsidR="007B6BF3" w:rsidRPr="00C34A90" w:rsidRDefault="007B6BF3" w:rsidP="0073320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 w:bidi="fa-IR"/>
        </w:rPr>
      </w:pP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b/>
          <w:bCs/>
          <w:sz w:val="28"/>
          <w:szCs w:val="28"/>
          <w:lang w:val="uk-UA"/>
        </w:rPr>
        <w:t>Oksana Klymenko,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9" w:history="1">
        <w:r w:rsidRPr="00C34A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https://orcid.org/0000-0003-4821-8503</w:t>
        </w:r>
      </w:hyperlink>
      <w:r w:rsidRPr="00C34A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Candidate of Historical Sciences, Associate Professor,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Head of the Department of Scientific Publications,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Institute of Library Science,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V. I. Vernadskyi Nаtional Library of Ukraine,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>Kyiv, Ukraine</w:t>
      </w:r>
      <w:r w:rsidR="0057667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3C81" w:rsidRPr="00C34A90" w:rsidRDefault="000A3C81" w:rsidP="007332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hAnsi="Times New Roman" w:cs="Times New Roman"/>
          <w:sz w:val="28"/>
          <w:szCs w:val="28"/>
          <w:lang w:val="uk-UA"/>
        </w:rPr>
        <w:t xml:space="preserve">e-mail: </w:t>
      </w:r>
      <w:hyperlink r:id="rId10" w:history="1">
        <w:r w:rsidR="00ED792C" w:rsidRPr="00C34A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klimenko_oz@ukr.net</w:t>
        </w:r>
      </w:hyperlink>
    </w:p>
    <w:p w:rsidR="00E62596" w:rsidRDefault="0018608D" w:rsidP="00733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rofessional periodiculary – a current platformfor representation </w:t>
      </w:r>
    </w:p>
    <w:p w:rsidR="00B10682" w:rsidRPr="00C34A90" w:rsidRDefault="0018608D" w:rsidP="007332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of cultural diplomacy in the conditions of martial law in </w:t>
      </w:r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Pr="00C34A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kraine</w:t>
      </w:r>
    </w:p>
    <w:p w:rsidR="00B10682" w:rsidRPr="00C34A90" w:rsidRDefault="00B10682" w:rsidP="00733203">
      <w:pPr>
        <w:pStyle w:val="a4"/>
        <w:shd w:val="clear" w:color="auto" w:fill="FFFFFF"/>
        <w:spacing w:beforeAutospacing="0" w:after="0" w:afterAutospacing="0" w:line="360" w:lineRule="auto"/>
        <w:jc w:val="both"/>
        <w:rPr>
          <w:rFonts w:eastAsiaTheme="minorHAnsi"/>
          <w:bCs/>
          <w:sz w:val="28"/>
          <w:szCs w:val="28"/>
          <w:lang w:val="uk-UA" w:eastAsia="en-US" w:bidi="fa-IR"/>
        </w:rPr>
      </w:pPr>
      <w:r w:rsidRPr="00C34A90">
        <w:rPr>
          <w:rFonts w:eastAsiaTheme="minorHAnsi"/>
          <w:bCs/>
          <w:sz w:val="28"/>
          <w:szCs w:val="28"/>
          <w:lang w:val="uk-UA" w:eastAsia="en-US" w:bidi="fa-IR"/>
        </w:rPr>
        <w:t>Using the example of the "</w:t>
      </w:r>
      <w:r w:rsidR="008D3FBA" w:rsidRPr="00C34A90">
        <w:rPr>
          <w:rFonts w:eastAsiaTheme="minorHAnsi"/>
          <w:bCs/>
          <w:sz w:val="28"/>
          <w:szCs w:val="28"/>
          <w:lang w:val="uk-UA" w:eastAsia="en-US" w:bidi="fa-IR"/>
        </w:rPr>
        <w:t>Bibliotechnyi visnyk</w:t>
      </w:r>
      <w:r w:rsidRPr="00C34A90">
        <w:rPr>
          <w:rFonts w:eastAsiaTheme="minorHAnsi"/>
          <w:bCs/>
          <w:sz w:val="28"/>
          <w:szCs w:val="28"/>
          <w:lang w:val="uk-UA" w:eastAsia="en-US" w:bidi="fa-IR"/>
        </w:rPr>
        <w:t xml:space="preserve">" </w:t>
      </w:r>
      <w:r w:rsidR="00924AA2" w:rsidRPr="00C34A90">
        <w:rPr>
          <w:rFonts w:eastAsiaTheme="minorHAnsi"/>
          <w:bCs/>
          <w:sz w:val="28"/>
          <w:szCs w:val="28"/>
          <w:lang w:val="uk-UA" w:eastAsia="en-US" w:bidi="fa-IR"/>
        </w:rPr>
        <w:t>journal</w:t>
      </w:r>
      <w:r w:rsidRPr="00C34A90">
        <w:rPr>
          <w:rFonts w:eastAsiaTheme="minorHAnsi"/>
          <w:bCs/>
          <w:sz w:val="28"/>
          <w:szCs w:val="28"/>
          <w:lang w:val="uk-UA" w:eastAsia="en-US" w:bidi="fa-IR"/>
        </w:rPr>
        <w:t xml:space="preserve">, the topic of the materials of a professional periodical published in the conditions of martial law in Ukraine is revealed. The </w:t>
      </w:r>
      <w:r w:rsidR="007E6073" w:rsidRPr="00C34A90">
        <w:rPr>
          <w:rFonts w:eastAsiaTheme="minorHAnsi"/>
          <w:bCs/>
          <w:sz w:val="28"/>
          <w:szCs w:val="28"/>
          <w:lang w:val="uk-UA" w:eastAsia="en-US" w:bidi="fa-IR"/>
        </w:rPr>
        <w:t>journal</w:t>
      </w:r>
      <w:r w:rsidRPr="00C34A90">
        <w:rPr>
          <w:rFonts w:eastAsiaTheme="minorHAnsi"/>
          <w:bCs/>
          <w:sz w:val="28"/>
          <w:szCs w:val="28"/>
          <w:lang w:val="uk-UA" w:eastAsia="en-US" w:bidi="fa-IR"/>
        </w:rPr>
        <w:t>, which was founded in 1993, has stable traditions and to this day represents current strategies for the development of library science, education and practice in Ukraine and the world.</w:t>
      </w:r>
    </w:p>
    <w:p w:rsidR="005D1353" w:rsidRPr="00C34A90" w:rsidRDefault="000A3C81" w:rsidP="00733203">
      <w:pPr>
        <w:pStyle w:val="a4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34A90">
        <w:rPr>
          <w:i/>
          <w:iCs/>
          <w:sz w:val="28"/>
          <w:szCs w:val="28"/>
          <w:lang w:val="uk-UA"/>
        </w:rPr>
        <w:t>Keywords</w:t>
      </w:r>
      <w:r w:rsidRPr="00C34A90">
        <w:rPr>
          <w:sz w:val="28"/>
          <w:szCs w:val="28"/>
          <w:lang w:val="uk-UA"/>
        </w:rPr>
        <w:t xml:space="preserve">: Ukraine under martial </w:t>
      </w:r>
      <w:r w:rsidR="00005BF0" w:rsidRPr="00C34A90">
        <w:rPr>
          <w:sz w:val="28"/>
          <w:szCs w:val="28"/>
          <w:lang w:val="en-US"/>
        </w:rPr>
        <w:t>l</w:t>
      </w:r>
      <w:r w:rsidRPr="00C34A90">
        <w:rPr>
          <w:sz w:val="28"/>
          <w:szCs w:val="28"/>
          <w:lang w:val="uk-UA"/>
        </w:rPr>
        <w:t>a</w:t>
      </w:r>
      <w:r w:rsidR="00005BF0" w:rsidRPr="00C34A90">
        <w:rPr>
          <w:sz w:val="28"/>
          <w:szCs w:val="28"/>
          <w:lang w:val="en-US"/>
        </w:rPr>
        <w:t>w</w:t>
      </w:r>
      <w:r w:rsidRPr="00C34A90">
        <w:rPr>
          <w:sz w:val="28"/>
          <w:szCs w:val="28"/>
          <w:lang w:val="uk-UA"/>
        </w:rPr>
        <w:t xml:space="preserve">, "Bibliotechnyi visnyk" </w:t>
      </w:r>
      <w:r w:rsidR="00924AA2" w:rsidRPr="00C34A90">
        <w:rPr>
          <w:sz w:val="28"/>
          <w:szCs w:val="28"/>
          <w:lang w:val="uk-UA"/>
        </w:rPr>
        <w:t>journal</w:t>
      </w:r>
      <w:r w:rsidRPr="00C34A90">
        <w:rPr>
          <w:sz w:val="28"/>
          <w:szCs w:val="28"/>
          <w:lang w:val="uk-UA"/>
        </w:rPr>
        <w:t xml:space="preserve">, </w:t>
      </w:r>
      <w:r w:rsidR="008D3FBA" w:rsidRPr="00C34A90">
        <w:rPr>
          <w:sz w:val="28"/>
          <w:szCs w:val="28"/>
          <w:lang w:val="uk-UA"/>
        </w:rPr>
        <w:t>cultural diplomacy, international activities, library</w:t>
      </w:r>
      <w:r w:rsidRPr="00C34A90">
        <w:rPr>
          <w:sz w:val="28"/>
          <w:szCs w:val="28"/>
          <w:lang w:val="uk-UA"/>
        </w:rPr>
        <w:t>.</w:t>
      </w:r>
      <w:bookmarkEnd w:id="0"/>
    </w:p>
    <w:sectPr w:rsidR="005D1353" w:rsidRPr="00C34A90" w:rsidSect="00E62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F00" w:rsidRDefault="000A0F00" w:rsidP="00C34A90">
      <w:pPr>
        <w:spacing w:after="0" w:line="240" w:lineRule="auto"/>
      </w:pPr>
      <w:r>
        <w:separator/>
      </w:r>
    </w:p>
  </w:endnote>
  <w:endnote w:type="continuationSeparator" w:id="1">
    <w:p w:rsidR="000A0F00" w:rsidRDefault="000A0F00" w:rsidP="00C3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0" w:rsidRDefault="00C34A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0" w:rsidRDefault="00C34A9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0" w:rsidRDefault="00C34A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F00" w:rsidRDefault="000A0F00" w:rsidP="00C34A90">
      <w:pPr>
        <w:spacing w:after="0" w:line="240" w:lineRule="auto"/>
      </w:pPr>
      <w:r>
        <w:separator/>
      </w:r>
    </w:p>
  </w:footnote>
  <w:footnote w:type="continuationSeparator" w:id="1">
    <w:p w:rsidR="000A0F00" w:rsidRDefault="000A0F00" w:rsidP="00C3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0" w:rsidRDefault="00C34A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0" w:rsidRDefault="00C34A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0" w:rsidRDefault="00C34A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63F"/>
    <w:multiLevelType w:val="hybridMultilevel"/>
    <w:tmpl w:val="032CFF2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D72D43"/>
    <w:multiLevelType w:val="hybridMultilevel"/>
    <w:tmpl w:val="363AAF1E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056310"/>
    <w:multiLevelType w:val="hybridMultilevel"/>
    <w:tmpl w:val="4642B3C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3D616C"/>
    <w:multiLevelType w:val="hybridMultilevel"/>
    <w:tmpl w:val="78E0B578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AA1E38"/>
    <w:multiLevelType w:val="hybridMultilevel"/>
    <w:tmpl w:val="02363E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46"/>
    <w:rsid w:val="00005BF0"/>
    <w:rsid w:val="000321C0"/>
    <w:rsid w:val="00070462"/>
    <w:rsid w:val="000A0F00"/>
    <w:rsid w:val="000A2EE9"/>
    <w:rsid w:val="000A3C81"/>
    <w:rsid w:val="000C3A0B"/>
    <w:rsid w:val="000F0C69"/>
    <w:rsid w:val="001156A9"/>
    <w:rsid w:val="0018608D"/>
    <w:rsid w:val="002E3080"/>
    <w:rsid w:val="003100CA"/>
    <w:rsid w:val="00383595"/>
    <w:rsid w:val="00392A9D"/>
    <w:rsid w:val="003A0B57"/>
    <w:rsid w:val="003A0E51"/>
    <w:rsid w:val="003C68B0"/>
    <w:rsid w:val="003E46F0"/>
    <w:rsid w:val="003F550B"/>
    <w:rsid w:val="0040345E"/>
    <w:rsid w:val="004043D8"/>
    <w:rsid w:val="0041451A"/>
    <w:rsid w:val="00467AD6"/>
    <w:rsid w:val="004A2D52"/>
    <w:rsid w:val="00570D4A"/>
    <w:rsid w:val="005757EE"/>
    <w:rsid w:val="0057667C"/>
    <w:rsid w:val="005840F1"/>
    <w:rsid w:val="005D1353"/>
    <w:rsid w:val="00620CDA"/>
    <w:rsid w:val="00667886"/>
    <w:rsid w:val="00683427"/>
    <w:rsid w:val="00685DAA"/>
    <w:rsid w:val="006F7C02"/>
    <w:rsid w:val="007001A9"/>
    <w:rsid w:val="00713E52"/>
    <w:rsid w:val="00714F45"/>
    <w:rsid w:val="007308C3"/>
    <w:rsid w:val="00730E1E"/>
    <w:rsid w:val="00733203"/>
    <w:rsid w:val="00740BB4"/>
    <w:rsid w:val="00754031"/>
    <w:rsid w:val="0077094B"/>
    <w:rsid w:val="007A1AF7"/>
    <w:rsid w:val="007A1F46"/>
    <w:rsid w:val="007B6BF3"/>
    <w:rsid w:val="007C0C5D"/>
    <w:rsid w:val="007E314D"/>
    <w:rsid w:val="007E6073"/>
    <w:rsid w:val="008526EE"/>
    <w:rsid w:val="00874E66"/>
    <w:rsid w:val="00890944"/>
    <w:rsid w:val="008C2008"/>
    <w:rsid w:val="008D3FBA"/>
    <w:rsid w:val="00901A46"/>
    <w:rsid w:val="00924AA2"/>
    <w:rsid w:val="009330D6"/>
    <w:rsid w:val="00970431"/>
    <w:rsid w:val="00987A54"/>
    <w:rsid w:val="009E0E01"/>
    <w:rsid w:val="009E29F2"/>
    <w:rsid w:val="009F7E7C"/>
    <w:rsid w:val="00A140AC"/>
    <w:rsid w:val="00A45A2A"/>
    <w:rsid w:val="00A70CC0"/>
    <w:rsid w:val="00AB4D27"/>
    <w:rsid w:val="00AF19AB"/>
    <w:rsid w:val="00B0204D"/>
    <w:rsid w:val="00B10682"/>
    <w:rsid w:val="00B45B8F"/>
    <w:rsid w:val="00B575A8"/>
    <w:rsid w:val="00B6693A"/>
    <w:rsid w:val="00BA0367"/>
    <w:rsid w:val="00BE5B16"/>
    <w:rsid w:val="00C34A90"/>
    <w:rsid w:val="00C576EA"/>
    <w:rsid w:val="00CA464F"/>
    <w:rsid w:val="00CA64E6"/>
    <w:rsid w:val="00CD6E48"/>
    <w:rsid w:val="00D07DA9"/>
    <w:rsid w:val="00D337EE"/>
    <w:rsid w:val="00D74EC6"/>
    <w:rsid w:val="00D84006"/>
    <w:rsid w:val="00E16D27"/>
    <w:rsid w:val="00E62596"/>
    <w:rsid w:val="00E82070"/>
    <w:rsid w:val="00E87D66"/>
    <w:rsid w:val="00EC05FB"/>
    <w:rsid w:val="00ED792C"/>
    <w:rsid w:val="00EE7A81"/>
    <w:rsid w:val="00EF5D09"/>
    <w:rsid w:val="00F63A98"/>
    <w:rsid w:val="00F7778D"/>
    <w:rsid w:val="00F866E2"/>
    <w:rsid w:val="00F91698"/>
    <w:rsid w:val="00FA2428"/>
    <w:rsid w:val="00FB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8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C8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0A3C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D792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0C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4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A90"/>
    <w:rPr>
      <w:lang w:val="en-US"/>
    </w:rPr>
  </w:style>
  <w:style w:type="paragraph" w:styleId="a8">
    <w:name w:val="footer"/>
    <w:basedOn w:val="a"/>
    <w:link w:val="a9"/>
    <w:uiPriority w:val="99"/>
    <w:unhideWhenUsed/>
    <w:rsid w:val="00C34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A9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enko_oz@ukr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821-850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limenko_oz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821-85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5822</Words>
  <Characters>3320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lll</dc:creator>
  <cp:lastModifiedBy>sokur</cp:lastModifiedBy>
  <cp:revision>2</cp:revision>
  <dcterms:created xsi:type="dcterms:W3CDTF">2025-09-24T08:33:00Z</dcterms:created>
  <dcterms:modified xsi:type="dcterms:W3CDTF">2025-09-24T08:33:00Z</dcterms:modified>
</cp:coreProperties>
</file>