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EE" w:rsidRPr="00E73895" w:rsidRDefault="00F13FEE" w:rsidP="00C75E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E73895">
        <w:rPr>
          <w:rFonts w:ascii="Times New Roman" w:hAnsi="Times New Roman" w:cs="Times New Roman"/>
          <w:b/>
          <w:sz w:val="28"/>
          <w:szCs w:val="28"/>
          <w:lang w:val="uk-UA"/>
        </w:rPr>
        <w:t>Москаленко Олександра Олександрівна</w:t>
      </w:r>
      <w:r w:rsidR="00F36943" w:rsidRPr="00E7389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F13FEE" w:rsidRPr="00E73895" w:rsidRDefault="00F13FEE" w:rsidP="00F369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895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E73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389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7389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73895">
        <w:rPr>
          <w:rFonts w:ascii="Times New Roman" w:hAnsi="Times New Roman" w:cs="Times New Roman"/>
          <w:sz w:val="28"/>
          <w:szCs w:val="28"/>
          <w:lang w:val="en-US"/>
        </w:rPr>
        <w:t>orcid</w:t>
      </w:r>
      <w:proofErr w:type="spellEnd"/>
      <w:r w:rsidRPr="00E73895">
        <w:rPr>
          <w:rFonts w:ascii="Times New Roman" w:hAnsi="Times New Roman" w:cs="Times New Roman"/>
          <w:sz w:val="28"/>
          <w:szCs w:val="28"/>
        </w:rPr>
        <w:t>.</w:t>
      </w:r>
      <w:r w:rsidRPr="00E73895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E73895">
        <w:rPr>
          <w:rFonts w:ascii="Times New Roman" w:hAnsi="Times New Roman" w:cs="Times New Roman"/>
          <w:sz w:val="28"/>
          <w:szCs w:val="28"/>
        </w:rPr>
        <w:t>/0000-0002-1085-9869</w:t>
      </w:r>
      <w:r w:rsidR="00F36943" w:rsidRPr="00E7389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13FEE" w:rsidRPr="00E73895" w:rsidRDefault="00F13FEE" w:rsidP="00F369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895">
        <w:rPr>
          <w:rFonts w:ascii="Times New Roman" w:hAnsi="Times New Roman" w:cs="Times New Roman"/>
          <w:sz w:val="28"/>
          <w:szCs w:val="28"/>
          <w:lang w:val="uk-UA"/>
        </w:rPr>
        <w:t>заступни</w:t>
      </w:r>
      <w:r w:rsidR="00F36943" w:rsidRPr="00E73895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бібліотечної справи,</w:t>
      </w:r>
    </w:p>
    <w:p w:rsidR="00F13FEE" w:rsidRPr="00E73895" w:rsidRDefault="00F13FEE" w:rsidP="00F369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895">
        <w:rPr>
          <w:rFonts w:ascii="Times New Roman" w:hAnsi="Times New Roman" w:cs="Times New Roman"/>
          <w:sz w:val="28"/>
          <w:szCs w:val="28"/>
          <w:lang w:val="uk-UA"/>
        </w:rPr>
        <w:t>Державна науково -технічна бібліотека України</w:t>
      </w:r>
      <w:r w:rsidR="00F36943" w:rsidRPr="00E7389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13FEE" w:rsidRPr="00E73895" w:rsidRDefault="00F13FEE" w:rsidP="00F369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895">
        <w:rPr>
          <w:rFonts w:ascii="Times New Roman" w:hAnsi="Times New Roman" w:cs="Times New Roman"/>
          <w:sz w:val="28"/>
          <w:szCs w:val="28"/>
          <w:lang w:val="uk-UA"/>
        </w:rPr>
        <w:t>Київ, України</w:t>
      </w:r>
    </w:p>
    <w:p w:rsidR="00F13FEE" w:rsidRPr="00E73895" w:rsidRDefault="00F13FEE" w:rsidP="00F369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895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E7389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E73895">
        <w:rPr>
          <w:rFonts w:ascii="Times New Roman" w:hAnsi="Times New Roman" w:cs="Times New Roman"/>
          <w:sz w:val="28"/>
          <w:szCs w:val="28"/>
          <w:lang w:val="de-DE"/>
        </w:rPr>
        <w:t>mail</w:t>
      </w:r>
      <w:proofErr w:type="spellEnd"/>
      <w:r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D33479" w:rsidRPr="00E73895">
          <w:rPr>
            <w:rStyle w:val="a8"/>
            <w:rFonts w:ascii="Times New Roman" w:hAnsi="Times New Roman" w:cs="Times New Roman"/>
            <w:sz w:val="28"/>
            <w:szCs w:val="28"/>
            <w:lang w:val="de-DE"/>
          </w:rPr>
          <w:t>moskalenko</w:t>
        </w:r>
        <w:r w:rsidR="00D33479" w:rsidRPr="00E738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D33479" w:rsidRPr="00E73895">
          <w:rPr>
            <w:rStyle w:val="a8"/>
            <w:rFonts w:ascii="Times New Roman" w:hAnsi="Times New Roman" w:cs="Times New Roman"/>
            <w:sz w:val="28"/>
            <w:szCs w:val="28"/>
            <w:lang w:val="de-DE"/>
          </w:rPr>
          <w:t>dntb</w:t>
        </w:r>
        <w:r w:rsidR="00D33479" w:rsidRPr="00E738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33479" w:rsidRPr="00E73895">
          <w:rPr>
            <w:rStyle w:val="a8"/>
            <w:rFonts w:ascii="Times New Roman" w:hAnsi="Times New Roman" w:cs="Times New Roman"/>
            <w:sz w:val="28"/>
            <w:szCs w:val="28"/>
            <w:lang w:val="de-DE"/>
          </w:rPr>
          <w:t>gov</w:t>
        </w:r>
        <w:r w:rsidR="00D33479" w:rsidRPr="00E7389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33479" w:rsidRPr="00E73895">
          <w:rPr>
            <w:rStyle w:val="a8"/>
            <w:rFonts w:ascii="Times New Roman" w:hAnsi="Times New Roman" w:cs="Times New Roman"/>
            <w:sz w:val="28"/>
            <w:szCs w:val="28"/>
            <w:lang w:val="de-DE"/>
          </w:rPr>
          <w:t>ua</w:t>
        </w:r>
      </w:hyperlink>
    </w:p>
    <w:p w:rsidR="00D33479" w:rsidRPr="00E73895" w:rsidRDefault="00D33479" w:rsidP="00F369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3FEE" w:rsidRPr="00E73895" w:rsidRDefault="00F13FEE" w:rsidP="00F369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Через десятиліття </w:t>
      </w:r>
      <w:r w:rsidR="00F36943" w:rsidRPr="00E73895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E73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майбутнього: 90 років Д</w:t>
      </w:r>
      <w:r w:rsidR="00E336DA" w:rsidRPr="00E73895">
        <w:rPr>
          <w:rFonts w:ascii="Times New Roman" w:hAnsi="Times New Roman" w:cs="Times New Roman"/>
          <w:b/>
          <w:sz w:val="28"/>
          <w:szCs w:val="28"/>
          <w:lang w:val="uk-UA"/>
        </w:rPr>
        <w:t>ержавної науково-технічної бібліотеки</w:t>
      </w:r>
      <w:r w:rsidRPr="00E73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</w:p>
    <w:bookmarkEnd w:id="0"/>
    <w:p w:rsidR="00D33479" w:rsidRPr="00E73895" w:rsidRDefault="00D33479" w:rsidP="00F369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EE" w:rsidRPr="00E73895" w:rsidRDefault="00F13FEE" w:rsidP="00205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895">
        <w:rPr>
          <w:rFonts w:ascii="Times New Roman" w:hAnsi="Times New Roman" w:cs="Times New Roman"/>
          <w:sz w:val="28"/>
          <w:szCs w:val="28"/>
          <w:lang w:val="uk-UA"/>
        </w:rPr>
        <w:t>Розглянуто основні етапи створення, розвитку і цифрової трансформації Державноїнауково-технічної бібліотеки України, її роль та функції в становленні науково-інформаційної сфери держави, окреслено основні напрями міжнародного співробітництва бібліотеки, його ефективність та перспективи.</w:t>
      </w:r>
    </w:p>
    <w:p w:rsidR="00F13FEE" w:rsidRPr="00E73895" w:rsidRDefault="00C75EB7" w:rsidP="00205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895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F13FEE" w:rsidRPr="00E73895">
        <w:rPr>
          <w:rFonts w:ascii="Times New Roman" w:hAnsi="Times New Roman" w:cs="Times New Roman"/>
          <w:i/>
          <w:sz w:val="28"/>
          <w:szCs w:val="28"/>
          <w:lang w:val="uk-UA"/>
        </w:rPr>
        <w:t>лючові слова:</w:t>
      </w:r>
      <w:r w:rsidR="00F13FEE" w:rsidRPr="00E73895">
        <w:rPr>
          <w:rFonts w:ascii="Times New Roman" w:hAnsi="Times New Roman" w:cs="Times New Roman"/>
          <w:sz w:val="28"/>
          <w:szCs w:val="28"/>
          <w:lang w:val="uk-UA"/>
        </w:rPr>
        <w:t>Державна науково-технічна бібліотека України, історія створення, цифрова трансформація та розвиток, інновації, міжнародне співробітництво.</w:t>
      </w:r>
    </w:p>
    <w:p w:rsidR="00F36943" w:rsidRPr="00E73895" w:rsidRDefault="00F36943" w:rsidP="00205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FEE" w:rsidRPr="00E73895" w:rsidRDefault="00F13FEE" w:rsidP="00F36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hAnsi="Times New Roman" w:cs="Times New Roman"/>
          <w:sz w:val="28"/>
          <w:szCs w:val="28"/>
          <w:lang w:val="uk-UA"/>
        </w:rPr>
        <w:t>Цього року виповнюється 90 років з дня заснування Державної науково-технічної бібліотеки України</w:t>
      </w:r>
      <w:r w:rsidR="00F36943" w:rsidRPr="00E73895">
        <w:rPr>
          <w:rFonts w:ascii="Times New Roman" w:hAnsi="Times New Roman" w:cs="Times New Roman"/>
          <w:sz w:val="28"/>
          <w:szCs w:val="28"/>
          <w:lang w:val="uk-UA"/>
        </w:rPr>
        <w:t>(далі ДНТБ України),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установи, яка упродовж багатьох десятиліть відіграє важливу роль у формуванні науково-інформаційної сфери нашої держави.</w:t>
      </w:r>
      <w:r w:rsidR="000316F2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Наближаючись</w:t>
      </w:r>
      <w:r w:rsidR="000316F2"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 до цієї події</w:t>
      </w:r>
      <w:r w:rsidRPr="00E73895">
        <w:rPr>
          <w:rFonts w:ascii="Times New Roman" w:hAnsi="Times New Roman" w:cs="Times New Roman"/>
          <w:sz w:val="28"/>
          <w:szCs w:val="28"/>
          <w:lang w:val="uk-UA"/>
        </w:rPr>
        <w:t>, ми можемо впевнено сказати, що це</w:t>
      </w:r>
      <w:r w:rsidR="00F36943" w:rsidRPr="00E7389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 не просто ювілейна дата. За цими роками </w:t>
      </w:r>
      <w:r w:rsidR="00F36943" w:rsidRPr="00E7389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 історія трансформацій, викликів і досягнень. Це – нагода згадати пройдене і побачити шлях до майбутнього, яке ми разом формуємо вже сьогодні. </w:t>
      </w:r>
    </w:p>
    <w:p w:rsidR="00F13FEE" w:rsidRPr="00E73895" w:rsidRDefault="008361EA" w:rsidP="00F36943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Історичний</w:t>
      </w:r>
      <w:r w:rsidR="00F13FEE" w:rsidRPr="00E7389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контекст</w:t>
      </w:r>
    </w:p>
    <w:p w:rsidR="0069721A" w:rsidRPr="00E73895" w:rsidRDefault="002058E6" w:rsidP="00F36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Історія бібліотеки 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 свій початок у 1935 р</w:t>
      </w:r>
      <w:r w:rsidR="00F36943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коли у зв’язку з </w:t>
      </w:r>
      <w:r w:rsidR="003036AF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економічними перетвореннями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перенесенням столиці </w:t>
      </w:r>
      <w:r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з Харкова 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Києва було створено Київську філію Державної наукової бібліотеки, </w:t>
      </w:r>
      <w:r w:rsidR="00F36943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котра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стала</w:t>
      </w:r>
      <w:r w:rsidR="003036AF" w:rsidRPr="00E73895">
        <w:rPr>
          <w:rFonts w:ascii="Times New Roman" w:hAnsi="Times New Roman" w:cs="Times New Roman"/>
          <w:sz w:val="28"/>
          <w:szCs w:val="28"/>
          <w:lang w:val="uk-UA"/>
        </w:rPr>
        <w:t>одним</w:t>
      </w:r>
      <w:r w:rsidR="00820712"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 з найпотужніших міжгалузевих </w:t>
      </w:r>
      <w:r w:rsidR="003036AF" w:rsidRPr="00E73895">
        <w:rPr>
          <w:rFonts w:ascii="Times New Roman" w:hAnsi="Times New Roman" w:cs="Times New Roman"/>
          <w:sz w:val="28"/>
          <w:szCs w:val="28"/>
          <w:lang w:val="uk-UA"/>
        </w:rPr>
        <w:t>науково-технічних центрів</w:t>
      </w:r>
      <w:r w:rsidR="00F13FEE" w:rsidRPr="00E738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36AF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Ця подія відповідала запит</w:t>
      </w:r>
      <w:r w:rsidR="000316F2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часу, зокрема</w:t>
      </w:r>
      <w:r w:rsidR="003036AF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стрімкому зростанню попиту на спеціальну науково-технічну літературу для підготовки фахівців у промисловості і </w:t>
      </w:r>
      <w:r w:rsidR="003036AF" w:rsidRPr="00E7389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стала передумовою формуваннямережі технічних бібліотек</w:t>
      </w:r>
      <w:r w:rsidR="003036AF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3FEE" w:rsidRPr="00E73895" w:rsidRDefault="00F13FEE" w:rsidP="00F36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різні історичні періоди декілька разів змінювалась назва </w:t>
      </w:r>
      <w:r w:rsidR="00BA44B3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1992 р. Державна науково-технічна бібліотека України)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підпорядкування бібліотеки, </w:t>
      </w:r>
      <w:r w:rsidR="00466FD8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проте її місія залишалася сталою: зберігати, акумулювати та поширювати науково-технічну інформацію</w:t>
      </w:r>
      <w:r w:rsidR="00466FD8" w:rsidRPr="00E738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13FEE" w:rsidRPr="00E73895" w:rsidRDefault="00466FD8" w:rsidP="00F36943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Вектори розвитку та цифрової т</w:t>
      </w:r>
      <w:r w:rsidR="00F13FEE" w:rsidRPr="00E7389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рансформації </w:t>
      </w:r>
    </w:p>
    <w:p w:rsidR="00BA44B3" w:rsidRPr="00E73895" w:rsidRDefault="00F13FEE" w:rsidP="00F36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Упродовж десятиліть бібліотека реагувала на виклики часу:</w:t>
      </w:r>
    </w:p>
    <w:p w:rsidR="00BA44B3" w:rsidRPr="00E73895" w:rsidRDefault="00F13FEE" w:rsidP="00BA44B3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A44B3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повоєнні роки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сприяла відновленню науково-технічного потенціалу держави;</w:t>
      </w:r>
    </w:p>
    <w:p w:rsidR="00BA44B3" w:rsidRPr="00E73895" w:rsidRDefault="00F13FEE" w:rsidP="00BA44B3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радянський період забезпечувала інформаційну підтримку масштабних індустріальних проєктів, наукових досліджень;</w:t>
      </w:r>
    </w:p>
    <w:p w:rsidR="00BA44B3" w:rsidRPr="00E73895" w:rsidRDefault="00F13FEE" w:rsidP="00BA44B3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роки незалежності стала </w:t>
      </w:r>
      <w:r w:rsidR="00466FD8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однією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провідних склад</w:t>
      </w:r>
      <w:r w:rsidR="00BA44B3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ників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національної інформаційної інфраструктури;</w:t>
      </w:r>
    </w:p>
    <w:p w:rsidR="00F13FEE" w:rsidRPr="00E73895" w:rsidRDefault="00BA44B3" w:rsidP="00BA44B3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13FEE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ХХІ ст</w:t>
      </w:r>
      <w:r w:rsidR="00F36943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13FEE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466FD8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рансформується у цифрову</w:t>
      </w:r>
      <w:r w:rsidR="00F13FEE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екосистему</w:t>
      </w:r>
      <w:r w:rsidR="00466FD8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знань</w:t>
      </w:r>
      <w:r w:rsidR="00F13FEE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3FEE" w:rsidRPr="00E73895" w:rsidRDefault="00F13FEE" w:rsidP="00F369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73895">
        <w:rPr>
          <w:sz w:val="28"/>
          <w:szCs w:val="28"/>
          <w:lang w:val="uk-UA"/>
        </w:rPr>
        <w:t xml:space="preserve">У різні роки бібліотека ставала простором для </w:t>
      </w:r>
      <w:r w:rsidRPr="00E73895">
        <w:rPr>
          <w:rStyle w:val="a4"/>
          <w:b w:val="0"/>
          <w:sz w:val="28"/>
          <w:szCs w:val="28"/>
          <w:lang w:val="uk-UA"/>
        </w:rPr>
        <w:t>інженерної думки</w:t>
      </w:r>
      <w:r w:rsidRPr="00E73895">
        <w:rPr>
          <w:b/>
          <w:sz w:val="28"/>
          <w:szCs w:val="28"/>
          <w:lang w:val="uk-UA"/>
        </w:rPr>
        <w:t>,</w:t>
      </w:r>
      <w:r w:rsidRPr="00E73895">
        <w:rPr>
          <w:sz w:val="28"/>
          <w:szCs w:val="28"/>
          <w:lang w:val="uk-UA"/>
        </w:rPr>
        <w:t xml:space="preserve"> коли Україна нарощувала промисловий потенціал;для </w:t>
      </w:r>
      <w:r w:rsidR="0069721A" w:rsidRPr="00E73895">
        <w:rPr>
          <w:rStyle w:val="a4"/>
          <w:b w:val="0"/>
          <w:sz w:val="28"/>
          <w:szCs w:val="28"/>
          <w:lang w:val="uk-UA"/>
        </w:rPr>
        <w:t>наукових проє</w:t>
      </w:r>
      <w:r w:rsidR="008A0671" w:rsidRPr="00E73895">
        <w:rPr>
          <w:rStyle w:val="a4"/>
          <w:b w:val="0"/>
          <w:sz w:val="28"/>
          <w:szCs w:val="28"/>
          <w:lang w:val="uk-UA"/>
        </w:rPr>
        <w:t>к</w:t>
      </w:r>
      <w:r w:rsidR="0069721A" w:rsidRPr="00E73895">
        <w:rPr>
          <w:rStyle w:val="a4"/>
          <w:b w:val="0"/>
          <w:sz w:val="28"/>
          <w:szCs w:val="28"/>
          <w:lang w:val="uk-UA"/>
        </w:rPr>
        <w:t>тів</w:t>
      </w:r>
      <w:r w:rsidRPr="00E73895">
        <w:rPr>
          <w:sz w:val="28"/>
          <w:szCs w:val="28"/>
          <w:lang w:val="uk-UA"/>
        </w:rPr>
        <w:t xml:space="preserve">, коли інформація була ключовим ресурсом у конкурентному середовищі;для </w:t>
      </w:r>
      <w:r w:rsidRPr="00E73895">
        <w:rPr>
          <w:rStyle w:val="a4"/>
          <w:b w:val="0"/>
          <w:sz w:val="28"/>
          <w:szCs w:val="28"/>
          <w:lang w:val="uk-UA"/>
        </w:rPr>
        <w:t>інновацій</w:t>
      </w:r>
      <w:r w:rsidRPr="00E73895">
        <w:rPr>
          <w:sz w:val="28"/>
          <w:szCs w:val="28"/>
          <w:lang w:val="uk-UA"/>
        </w:rPr>
        <w:t>, коли цифрова трансформація вимагає нових форматів і рішень.</w:t>
      </w:r>
    </w:p>
    <w:p w:rsidR="00F13FEE" w:rsidRPr="00E73895" w:rsidRDefault="00F13FEE" w:rsidP="00F369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73895">
        <w:rPr>
          <w:bCs/>
          <w:i/>
          <w:sz w:val="28"/>
          <w:szCs w:val="28"/>
          <w:lang w:val="uk-UA"/>
        </w:rPr>
        <w:t xml:space="preserve">Сучасна роль </w:t>
      </w:r>
      <w:r w:rsidRPr="00E73895">
        <w:rPr>
          <w:i/>
          <w:sz w:val="28"/>
          <w:szCs w:val="28"/>
          <w:lang w:val="uk-UA"/>
        </w:rPr>
        <w:t>ДНТБ України</w:t>
      </w:r>
      <w:r w:rsidRPr="00E73895">
        <w:rPr>
          <w:sz w:val="28"/>
          <w:szCs w:val="28"/>
          <w:lang w:val="uk-UA"/>
        </w:rPr>
        <w:t xml:space="preserve"> полягає у виконанні </w:t>
      </w:r>
      <w:r w:rsidR="00BA44B3" w:rsidRPr="00E73895">
        <w:rPr>
          <w:sz w:val="28"/>
          <w:szCs w:val="28"/>
          <w:lang w:val="uk-UA"/>
        </w:rPr>
        <w:t>таких</w:t>
      </w:r>
      <w:r w:rsidRPr="00E73895">
        <w:rPr>
          <w:sz w:val="28"/>
          <w:szCs w:val="28"/>
          <w:lang w:val="uk-UA"/>
        </w:rPr>
        <w:t>важливих функцій</w:t>
      </w:r>
      <w:r w:rsidR="00FC714F" w:rsidRPr="00E73895">
        <w:rPr>
          <w:sz w:val="28"/>
          <w:szCs w:val="28"/>
          <w:lang w:val="uk-UA"/>
        </w:rPr>
        <w:t>, як</w:t>
      </w:r>
      <w:r w:rsidRPr="00E73895">
        <w:rPr>
          <w:sz w:val="28"/>
          <w:szCs w:val="28"/>
          <w:lang w:val="uk-UA"/>
        </w:rPr>
        <w:t xml:space="preserve">: </w:t>
      </w:r>
    </w:p>
    <w:p w:rsidR="00F13FEE" w:rsidRPr="00E73895" w:rsidRDefault="00F13FEE" w:rsidP="00F3694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E73895">
        <w:rPr>
          <w:sz w:val="28"/>
          <w:szCs w:val="28"/>
          <w:lang w:val="uk-UA"/>
        </w:rPr>
        <w:t>створення та розвит</w:t>
      </w:r>
      <w:r w:rsidR="00FC714F" w:rsidRPr="00E73895">
        <w:rPr>
          <w:sz w:val="28"/>
          <w:szCs w:val="28"/>
          <w:lang w:val="uk-UA"/>
        </w:rPr>
        <w:t>о</w:t>
      </w:r>
      <w:r w:rsidRPr="00E73895">
        <w:rPr>
          <w:sz w:val="28"/>
          <w:szCs w:val="28"/>
          <w:lang w:val="uk-UA"/>
        </w:rPr>
        <w:t>к освітніх й науково-інформаційних сервісів;</w:t>
      </w:r>
    </w:p>
    <w:p w:rsidR="00F13FEE" w:rsidRPr="00E73895" w:rsidRDefault="00FC714F" w:rsidP="00F3694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E73895">
        <w:rPr>
          <w:sz w:val="28"/>
          <w:szCs w:val="28"/>
          <w:lang w:val="uk-UA"/>
        </w:rPr>
        <w:t>підтримка</w:t>
      </w:r>
      <w:r w:rsidR="00F13FEE" w:rsidRPr="00E73895">
        <w:rPr>
          <w:sz w:val="28"/>
          <w:szCs w:val="28"/>
          <w:lang w:val="uk-UA"/>
        </w:rPr>
        <w:t xml:space="preserve"> впровадження принципів відкритої науки в Україні;</w:t>
      </w:r>
    </w:p>
    <w:p w:rsidR="00F13FEE" w:rsidRPr="00E73895" w:rsidRDefault="00FC714F" w:rsidP="00F3694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E73895">
        <w:rPr>
          <w:sz w:val="28"/>
          <w:szCs w:val="28"/>
          <w:lang w:val="uk-UA"/>
        </w:rPr>
        <w:t>сприяння науковій</w:t>
      </w:r>
      <w:r w:rsidR="00F13FEE" w:rsidRPr="00E73895">
        <w:rPr>
          <w:sz w:val="28"/>
          <w:szCs w:val="28"/>
          <w:lang w:val="uk-UA"/>
        </w:rPr>
        <w:t xml:space="preserve"> діяльності шляхом організації централізованого доступу до світових </w:t>
      </w:r>
      <w:r w:rsidRPr="00E73895">
        <w:rPr>
          <w:sz w:val="28"/>
          <w:szCs w:val="28"/>
          <w:lang w:val="uk-UA"/>
        </w:rPr>
        <w:t xml:space="preserve">наукових </w:t>
      </w:r>
      <w:r w:rsidR="00F13FEE" w:rsidRPr="00E73895">
        <w:rPr>
          <w:sz w:val="28"/>
          <w:szCs w:val="28"/>
          <w:lang w:val="uk-UA"/>
        </w:rPr>
        <w:t>електронних ресурсів;</w:t>
      </w:r>
    </w:p>
    <w:p w:rsidR="00F13FEE" w:rsidRPr="00E73895" w:rsidRDefault="00F13FEE" w:rsidP="00F3694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E73895">
        <w:rPr>
          <w:sz w:val="28"/>
          <w:szCs w:val="28"/>
          <w:lang w:val="uk-UA"/>
        </w:rPr>
        <w:t>здійснення міжнародної діяльності, спрямованої на інтеграцію до європейського та світового науково-інформаційного простору;</w:t>
      </w:r>
    </w:p>
    <w:p w:rsidR="00F13FEE" w:rsidRPr="00E73895" w:rsidRDefault="00F13FEE" w:rsidP="00F3694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E73895">
        <w:rPr>
          <w:sz w:val="28"/>
          <w:szCs w:val="28"/>
          <w:lang w:val="uk-UA"/>
        </w:rPr>
        <w:t>формування електронних ресурсів власної генерації.</w:t>
      </w:r>
    </w:p>
    <w:p w:rsidR="00FC714F" w:rsidRPr="00E73895" w:rsidRDefault="00FC714F" w:rsidP="00F3694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E73895">
        <w:rPr>
          <w:i/>
          <w:sz w:val="28"/>
          <w:szCs w:val="28"/>
          <w:lang w:val="uk-UA"/>
        </w:rPr>
        <w:lastRenderedPageBreak/>
        <w:t>Міжнародне співробітництво: форми та результати</w:t>
      </w:r>
    </w:p>
    <w:p w:rsidR="00F13FEE" w:rsidRPr="00E73895" w:rsidRDefault="00F13FEE" w:rsidP="00F3694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Важлив</w:t>
      </w:r>
      <w:r w:rsidR="00BA44B3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</w:t>
      </w:r>
      <w:r w:rsidR="00BA44B3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ником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</w:t>
      </w:r>
      <w:r w:rsidR="00BA44B3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Державної науково-технічної бібліотеки України 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завжди було і є міжнародне співробітництво.ДНТБ України реалізує свою міжнародну діяльність відповідно до</w:t>
      </w:r>
      <w:r w:rsidR="00FC1088" w:rsidRPr="00E738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чинного законодавства, зокрема 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Законів України «Про наукову і науково-технічну діяльність», «Про науково-технічну інформацію», «Про інформацію»;</w:t>
      </w:r>
      <w:r w:rsidR="0069721A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національного плану щодо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відкритої науки;Стратегії цифрової трансформації освіти і науки України до 2030 року;міжнародних договорів у сфері науки в межах програм Європейського Союзу.</w:t>
      </w:r>
    </w:p>
    <w:p w:rsidR="00F13FEE" w:rsidRPr="00E73895" w:rsidRDefault="00FC1088" w:rsidP="00F3694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Ключові напрями міжнародної взаємодії</w:t>
      </w:r>
    </w:p>
    <w:p w:rsidR="006C53E1" w:rsidRPr="00E73895" w:rsidRDefault="00FC1088" w:rsidP="00BA44B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E73895">
        <w:rPr>
          <w:sz w:val="28"/>
          <w:szCs w:val="28"/>
          <w:lang w:val="uk-UA"/>
        </w:rPr>
        <w:t>Research4Life: в</w:t>
      </w:r>
      <w:r w:rsidR="00F13FEE" w:rsidRPr="00E73895">
        <w:rPr>
          <w:sz w:val="28"/>
          <w:szCs w:val="28"/>
          <w:lang w:val="uk-UA"/>
        </w:rPr>
        <w:t>иконання функцій національного координатора доступу до ресурсів та надання всебічної підтримки у вирішенні питань, пов’язаних з промоцією проєкту «Research4Life» в Україні на підставі підписаної у липні 2023 р</w:t>
      </w:r>
      <w:r w:rsidR="00BA44B3" w:rsidRPr="00E73895">
        <w:rPr>
          <w:sz w:val="28"/>
          <w:szCs w:val="28"/>
          <w:lang w:val="uk-UA"/>
        </w:rPr>
        <w:t>.</w:t>
      </w:r>
      <w:r w:rsidR="00F13FEE" w:rsidRPr="00E73895">
        <w:rPr>
          <w:sz w:val="28"/>
          <w:szCs w:val="28"/>
          <w:lang w:val="uk-UA"/>
        </w:rPr>
        <w:t xml:space="preserve"> угоди про партнерство в Research4Life CountryConnector між Research4Life та Державною науково-технічною бібліотекою України. </w:t>
      </w:r>
      <w:r w:rsidR="006C53E1" w:rsidRPr="00E73895">
        <w:rPr>
          <w:sz w:val="28"/>
          <w:szCs w:val="28"/>
          <w:lang w:val="uk-UA"/>
        </w:rPr>
        <w:t xml:space="preserve">Через портал «Research4Life» надається доступ до електронних колекції книг і журналів міжнародних видавництв </w:t>
      </w:r>
      <w:hyperlink r:id="rId7" w:history="1">
        <w:proofErr w:type="spellStart"/>
        <w:r w:rsidR="006C53E1" w:rsidRPr="00E73895">
          <w:rPr>
            <w:sz w:val="28"/>
            <w:szCs w:val="28"/>
            <w:lang w:val="uk-UA"/>
          </w:rPr>
          <w:t>Elsevier</w:t>
        </w:r>
        <w:proofErr w:type="spellEnd"/>
      </w:hyperlink>
      <w:r w:rsidR="006C53E1" w:rsidRPr="00E73895">
        <w:rPr>
          <w:sz w:val="28"/>
          <w:szCs w:val="28"/>
          <w:lang w:val="uk-UA"/>
        </w:rPr>
        <w:t xml:space="preserve">, </w:t>
      </w:r>
      <w:hyperlink r:id="rId8" w:history="1">
        <w:proofErr w:type="spellStart"/>
        <w:r w:rsidR="006C53E1" w:rsidRPr="00E73895">
          <w:rPr>
            <w:sz w:val="28"/>
            <w:szCs w:val="28"/>
            <w:lang w:val="uk-UA"/>
          </w:rPr>
          <w:t>SpringerNature</w:t>
        </w:r>
        <w:proofErr w:type="spellEnd"/>
      </w:hyperlink>
      <w:r w:rsidR="006C53E1" w:rsidRPr="00E73895">
        <w:rPr>
          <w:sz w:val="28"/>
          <w:szCs w:val="28"/>
          <w:lang w:val="uk-UA"/>
        </w:rPr>
        <w:t xml:space="preserve">, </w:t>
      </w:r>
      <w:hyperlink r:id="rId9" w:history="1">
        <w:proofErr w:type="spellStart"/>
        <w:r w:rsidR="006C53E1" w:rsidRPr="00E73895">
          <w:rPr>
            <w:sz w:val="28"/>
            <w:szCs w:val="28"/>
            <w:lang w:val="uk-UA"/>
          </w:rPr>
          <w:t>JohnWiley</w:t>
        </w:r>
        <w:proofErr w:type="spellEnd"/>
        <w:r w:rsidR="006C53E1" w:rsidRPr="00E73895">
          <w:rPr>
            <w:sz w:val="28"/>
            <w:szCs w:val="28"/>
            <w:lang w:val="uk-UA"/>
          </w:rPr>
          <w:t>&amp;</w:t>
        </w:r>
        <w:proofErr w:type="spellStart"/>
        <w:r w:rsidR="006C53E1" w:rsidRPr="00E73895">
          <w:rPr>
            <w:sz w:val="28"/>
            <w:szCs w:val="28"/>
            <w:lang w:val="uk-UA"/>
          </w:rPr>
          <w:t>Sons</w:t>
        </w:r>
        <w:proofErr w:type="spellEnd"/>
      </w:hyperlink>
      <w:r w:rsidR="006C53E1" w:rsidRPr="00E73895">
        <w:rPr>
          <w:sz w:val="28"/>
          <w:szCs w:val="28"/>
          <w:lang w:val="uk-UA"/>
        </w:rPr>
        <w:t xml:space="preserve">, </w:t>
      </w:r>
      <w:hyperlink r:id="rId10" w:history="1">
        <w:proofErr w:type="spellStart"/>
        <w:r w:rsidR="006C53E1" w:rsidRPr="00E73895">
          <w:rPr>
            <w:sz w:val="28"/>
            <w:szCs w:val="28"/>
            <w:lang w:val="uk-UA"/>
          </w:rPr>
          <w:t>Taylor</w:t>
        </w:r>
        <w:proofErr w:type="spellEnd"/>
        <w:r w:rsidR="006C53E1" w:rsidRPr="00E73895">
          <w:rPr>
            <w:sz w:val="28"/>
            <w:szCs w:val="28"/>
            <w:lang w:val="uk-UA"/>
          </w:rPr>
          <w:t>&amp;</w:t>
        </w:r>
        <w:proofErr w:type="spellStart"/>
        <w:r w:rsidR="006C53E1" w:rsidRPr="00E73895">
          <w:rPr>
            <w:sz w:val="28"/>
            <w:szCs w:val="28"/>
            <w:lang w:val="uk-UA"/>
          </w:rPr>
          <w:t>Francis</w:t>
        </w:r>
        <w:proofErr w:type="spellEnd"/>
      </w:hyperlink>
      <w:r w:rsidR="006C53E1" w:rsidRPr="00E73895">
        <w:rPr>
          <w:sz w:val="28"/>
          <w:szCs w:val="28"/>
          <w:lang w:val="uk-UA"/>
        </w:rPr>
        <w:t xml:space="preserve">, </w:t>
      </w:r>
      <w:hyperlink r:id="rId11" w:history="1">
        <w:proofErr w:type="spellStart"/>
        <w:r w:rsidR="006C53E1" w:rsidRPr="00E73895">
          <w:rPr>
            <w:sz w:val="28"/>
            <w:szCs w:val="28"/>
            <w:lang w:val="uk-UA"/>
          </w:rPr>
          <w:t>Emerald</w:t>
        </w:r>
        <w:proofErr w:type="spellEnd"/>
      </w:hyperlink>
      <w:r w:rsidR="006C53E1" w:rsidRPr="00E73895">
        <w:rPr>
          <w:sz w:val="28"/>
          <w:szCs w:val="28"/>
          <w:lang w:val="uk-UA"/>
        </w:rPr>
        <w:t xml:space="preserve">, </w:t>
      </w:r>
      <w:hyperlink r:id="rId12" w:history="1">
        <w:proofErr w:type="spellStart"/>
        <w:r w:rsidR="006C53E1" w:rsidRPr="00E73895">
          <w:rPr>
            <w:sz w:val="28"/>
            <w:szCs w:val="28"/>
            <w:lang w:val="uk-UA"/>
          </w:rPr>
          <w:t>SagePublications</w:t>
        </w:r>
        <w:proofErr w:type="spellEnd"/>
      </w:hyperlink>
      <w:r w:rsidR="006C53E1" w:rsidRPr="00E73895">
        <w:rPr>
          <w:sz w:val="28"/>
          <w:szCs w:val="28"/>
          <w:lang w:val="uk-UA"/>
        </w:rPr>
        <w:t xml:space="preserve">, </w:t>
      </w:r>
      <w:hyperlink r:id="rId13" w:history="1">
        <w:proofErr w:type="spellStart"/>
        <w:r w:rsidR="006C53E1" w:rsidRPr="00E73895">
          <w:rPr>
            <w:sz w:val="28"/>
            <w:szCs w:val="28"/>
            <w:lang w:val="uk-UA"/>
          </w:rPr>
          <w:t>OxfordUniversityPress</w:t>
        </w:r>
        <w:proofErr w:type="spellEnd"/>
        <w:r w:rsidR="006C53E1" w:rsidRPr="00E73895">
          <w:rPr>
            <w:sz w:val="28"/>
            <w:szCs w:val="28"/>
            <w:lang w:val="uk-UA"/>
          </w:rPr>
          <w:t>,</w:t>
        </w:r>
        <w:proofErr w:type="spellStart"/>
      </w:hyperlink>
      <w:hyperlink r:id="rId14" w:history="1">
        <w:r w:rsidR="006C53E1" w:rsidRPr="00E73895">
          <w:rPr>
            <w:sz w:val="28"/>
            <w:szCs w:val="28"/>
            <w:lang w:val="uk-UA"/>
          </w:rPr>
          <w:t>CambridgeUniversityPress</w:t>
        </w:r>
        <w:proofErr w:type="spellEnd"/>
      </w:hyperlink>
      <w:r w:rsidR="006C53E1" w:rsidRPr="00E73895">
        <w:rPr>
          <w:sz w:val="28"/>
          <w:szCs w:val="28"/>
          <w:lang w:val="uk-UA"/>
        </w:rPr>
        <w:t xml:space="preserve">, </w:t>
      </w:r>
      <w:hyperlink r:id="rId15" w:history="1">
        <w:r w:rsidR="006C53E1" w:rsidRPr="00E73895">
          <w:rPr>
            <w:sz w:val="28"/>
            <w:szCs w:val="28"/>
            <w:lang w:val="uk-UA"/>
          </w:rPr>
          <w:t>IOP Publishing</w:t>
        </w:r>
      </w:hyperlink>
      <w:r w:rsidR="006C53E1" w:rsidRPr="00E73895">
        <w:rPr>
          <w:sz w:val="28"/>
          <w:szCs w:val="28"/>
          <w:lang w:val="uk-UA"/>
        </w:rPr>
        <w:t xml:space="preserve"> та ін.</w:t>
      </w:r>
    </w:p>
    <w:p w:rsidR="00F13FEE" w:rsidRPr="00E73895" w:rsidRDefault="00C87CAE" w:rsidP="00F3694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E73895">
        <w:rPr>
          <w:sz w:val="28"/>
          <w:szCs w:val="28"/>
          <w:lang w:val="uk-UA"/>
        </w:rPr>
        <w:t xml:space="preserve">EIFL-Україна: </w:t>
      </w:r>
      <w:r w:rsidR="006C53E1" w:rsidRPr="00E73895">
        <w:rPr>
          <w:sz w:val="28"/>
          <w:szCs w:val="28"/>
          <w:lang w:val="uk-UA"/>
        </w:rPr>
        <w:t>в</w:t>
      </w:r>
      <w:r w:rsidR="00F13FEE" w:rsidRPr="00E73895">
        <w:rPr>
          <w:sz w:val="28"/>
          <w:szCs w:val="28"/>
          <w:lang w:val="uk-UA"/>
        </w:rPr>
        <w:t>иконання функцій національного координатора</w:t>
      </w:r>
      <w:r w:rsidR="00F13FEE" w:rsidRPr="00E73895">
        <w:rPr>
          <w:bCs/>
          <w:sz w:val="28"/>
          <w:szCs w:val="28"/>
          <w:lang w:val="uk-UA"/>
        </w:rPr>
        <w:t xml:space="preserve"> Консорціуму EIFL-Україна</w:t>
      </w:r>
      <w:r w:rsidR="00F13FEE" w:rsidRPr="00E73895">
        <w:rPr>
          <w:rStyle w:val="a4"/>
          <w:b w:val="0"/>
          <w:color w:val="262626"/>
          <w:sz w:val="28"/>
          <w:szCs w:val="28"/>
          <w:shd w:val="clear" w:color="auto" w:fill="FFFFFF"/>
          <w:lang w:val="uk-UA"/>
        </w:rPr>
        <w:t>(</w:t>
      </w:r>
      <w:r w:rsidR="00F13FEE" w:rsidRPr="00E73895">
        <w:rPr>
          <w:rStyle w:val="a4"/>
          <w:b w:val="0"/>
          <w:color w:val="262626"/>
          <w:sz w:val="28"/>
          <w:szCs w:val="28"/>
          <w:shd w:val="clear" w:color="auto" w:fill="FFFFFF"/>
        </w:rPr>
        <w:t>ElectronicInformationforLibraries</w:t>
      </w:r>
      <w:r w:rsidR="00F13FEE" w:rsidRPr="00E73895">
        <w:rPr>
          <w:rStyle w:val="a4"/>
          <w:b w:val="0"/>
          <w:color w:val="262626"/>
          <w:sz w:val="28"/>
          <w:szCs w:val="28"/>
          <w:shd w:val="clear" w:color="auto" w:fill="FFFFFF"/>
          <w:lang w:val="uk-UA"/>
        </w:rPr>
        <w:t>)</w:t>
      </w:r>
      <w:r w:rsidR="00F13FEE" w:rsidRPr="00E73895">
        <w:rPr>
          <w:bCs/>
          <w:sz w:val="28"/>
          <w:szCs w:val="28"/>
          <w:lang w:val="uk-UA"/>
        </w:rPr>
        <w:t xml:space="preserve">, </w:t>
      </w:r>
      <w:r w:rsidR="00F13FEE" w:rsidRPr="00E73895">
        <w:rPr>
          <w:color w:val="262626"/>
          <w:sz w:val="28"/>
          <w:szCs w:val="28"/>
          <w:shd w:val="clear" w:color="auto" w:fill="FFFFFF"/>
          <w:lang w:val="uk-UA"/>
        </w:rPr>
        <w:t xml:space="preserve">міжнародної некомерційної організації, </w:t>
      </w:r>
      <w:r w:rsidR="00BA44B3" w:rsidRPr="00E73895">
        <w:rPr>
          <w:color w:val="262626"/>
          <w:sz w:val="28"/>
          <w:szCs w:val="28"/>
          <w:shd w:val="clear" w:color="auto" w:fill="FFFFFF"/>
          <w:lang w:val="uk-UA"/>
        </w:rPr>
        <w:t>котраспів</w:t>
      </w:r>
      <w:r w:rsidR="00F13FEE" w:rsidRPr="00E73895">
        <w:rPr>
          <w:color w:val="262626"/>
          <w:sz w:val="28"/>
          <w:szCs w:val="28"/>
          <w:shd w:val="clear" w:color="auto" w:fill="FFFFFF"/>
          <w:lang w:val="uk-UA"/>
        </w:rPr>
        <w:t>працює з бібліотеками, університетами та науковими установами у 38 країнах Європи, Азії та Африки</w:t>
      </w:r>
      <w:r w:rsidR="00BA44B3" w:rsidRPr="00E73895">
        <w:rPr>
          <w:color w:val="262626"/>
          <w:sz w:val="28"/>
          <w:szCs w:val="28"/>
          <w:shd w:val="clear" w:color="auto" w:fill="FFFFFF"/>
          <w:lang w:val="uk-UA"/>
        </w:rPr>
        <w:t>.</w:t>
      </w:r>
      <w:r w:rsidR="00F13FEE" w:rsidRPr="00E73895">
        <w:rPr>
          <w:sz w:val="28"/>
          <w:szCs w:val="28"/>
          <w:lang w:val="uk-UA"/>
        </w:rPr>
        <w:t xml:space="preserve">з травня 2025 р.Учасники консорціуму мають </w:t>
      </w:r>
      <w:r w:rsidR="00F13FEE" w:rsidRPr="00E73895">
        <w:rPr>
          <w:bCs/>
          <w:sz w:val="28"/>
          <w:szCs w:val="28"/>
          <w:lang w:val="uk-UA"/>
        </w:rPr>
        <w:t>до 31.12.2025 р</w:t>
      </w:r>
      <w:r w:rsidR="00BA44B3" w:rsidRPr="00E73895">
        <w:rPr>
          <w:bCs/>
          <w:sz w:val="28"/>
          <w:szCs w:val="28"/>
          <w:lang w:val="uk-UA"/>
        </w:rPr>
        <w:t>.</w:t>
      </w:r>
      <w:r w:rsidR="00F13FEE" w:rsidRPr="00E73895">
        <w:rPr>
          <w:sz w:val="28"/>
          <w:szCs w:val="28"/>
          <w:lang w:val="uk-UA"/>
        </w:rPr>
        <w:t xml:space="preserve"> безоплатний доступ до міжнародних баз даних: </w:t>
      </w:r>
      <w:proofErr w:type="spellStart"/>
      <w:r w:rsidR="00F13FEE" w:rsidRPr="00E73895">
        <w:rPr>
          <w:bCs/>
          <w:sz w:val="28"/>
          <w:szCs w:val="28"/>
          <w:lang w:val="uk-UA"/>
        </w:rPr>
        <w:t>ACMDigitalLibrary</w:t>
      </w:r>
      <w:proofErr w:type="spellEnd"/>
      <w:r w:rsidR="00F13FEE" w:rsidRPr="00E73895">
        <w:rPr>
          <w:bCs/>
          <w:sz w:val="28"/>
          <w:szCs w:val="28"/>
          <w:lang w:val="uk-UA"/>
        </w:rPr>
        <w:t xml:space="preserve">, </w:t>
      </w:r>
      <w:proofErr w:type="spellStart"/>
      <w:r w:rsidR="00F13FEE" w:rsidRPr="00E73895">
        <w:rPr>
          <w:bCs/>
          <w:sz w:val="28"/>
          <w:szCs w:val="28"/>
          <w:lang w:val="uk-UA"/>
        </w:rPr>
        <w:t>OxfordUniversityPress</w:t>
      </w:r>
      <w:proofErr w:type="spellEnd"/>
      <w:r w:rsidR="00F13FEE" w:rsidRPr="00E73895">
        <w:rPr>
          <w:bCs/>
          <w:sz w:val="28"/>
          <w:szCs w:val="28"/>
          <w:lang w:val="uk-UA"/>
        </w:rPr>
        <w:t xml:space="preserve">, </w:t>
      </w:r>
      <w:proofErr w:type="spellStart"/>
      <w:r w:rsidR="00F13FEE" w:rsidRPr="00E73895">
        <w:rPr>
          <w:bCs/>
          <w:sz w:val="28"/>
          <w:szCs w:val="28"/>
          <w:lang w:val="uk-UA"/>
        </w:rPr>
        <w:t>CambridgeUniversityPress</w:t>
      </w:r>
      <w:proofErr w:type="spellEnd"/>
      <w:r w:rsidR="00F13FEE" w:rsidRPr="00E73895">
        <w:rPr>
          <w:bCs/>
          <w:sz w:val="28"/>
          <w:szCs w:val="28"/>
          <w:lang w:val="uk-UA"/>
        </w:rPr>
        <w:t xml:space="preserve">, IOP </w:t>
      </w:r>
      <w:proofErr w:type="spellStart"/>
      <w:r w:rsidR="00F13FEE" w:rsidRPr="00E73895">
        <w:rPr>
          <w:bCs/>
          <w:sz w:val="28"/>
          <w:szCs w:val="28"/>
          <w:lang w:val="uk-UA"/>
        </w:rPr>
        <w:t>Publishing</w:t>
      </w:r>
      <w:proofErr w:type="spellEnd"/>
      <w:r w:rsidR="00F13FEE" w:rsidRPr="00E73895">
        <w:rPr>
          <w:sz w:val="28"/>
          <w:szCs w:val="28"/>
          <w:lang w:val="uk-UA"/>
        </w:rPr>
        <w:t xml:space="preserve">, </w:t>
      </w:r>
      <w:hyperlink r:id="rId16" w:tgtFrame="_new" w:history="1">
        <w:proofErr w:type="spellStart"/>
        <w:r w:rsidR="00F13FEE" w:rsidRPr="00E73895">
          <w:rPr>
            <w:rStyle w:val="a4"/>
            <w:b w:val="0"/>
            <w:sz w:val="28"/>
            <w:szCs w:val="28"/>
            <w:shd w:val="clear" w:color="auto" w:fill="FFFFFF"/>
            <w:lang w:val="en-US"/>
          </w:rPr>
          <w:t>InstituteofPhysicsPublishing</w:t>
        </w:r>
        <w:proofErr w:type="spellEnd"/>
      </w:hyperlink>
      <w:r w:rsidR="00F13FEE" w:rsidRPr="00E73895">
        <w:rPr>
          <w:b/>
          <w:sz w:val="28"/>
          <w:szCs w:val="28"/>
          <w:lang w:val="uk-UA"/>
        </w:rPr>
        <w:t xml:space="preserve">, </w:t>
      </w:r>
      <w:hyperlink r:id="rId17" w:tgtFrame="_new" w:history="1">
        <w:r w:rsidR="00F13FEE" w:rsidRPr="00E73895">
          <w:rPr>
            <w:rStyle w:val="a4"/>
            <w:b w:val="0"/>
            <w:sz w:val="28"/>
            <w:szCs w:val="28"/>
            <w:shd w:val="clear" w:color="auto" w:fill="FFFFFF"/>
            <w:lang w:val="en-US"/>
          </w:rPr>
          <w:t>ASTMInternational</w:t>
        </w:r>
      </w:hyperlink>
      <w:r w:rsidR="006C53E1" w:rsidRPr="00E73895">
        <w:rPr>
          <w:sz w:val="28"/>
          <w:szCs w:val="28"/>
          <w:lang w:val="uk-UA"/>
        </w:rPr>
        <w:t xml:space="preserve"> та ін. EIFL</w:t>
      </w:r>
      <w:r w:rsidR="00F13FEE" w:rsidRPr="00E73895">
        <w:rPr>
          <w:sz w:val="28"/>
          <w:szCs w:val="28"/>
          <w:lang w:val="uk-UA"/>
        </w:rPr>
        <w:t xml:space="preserve"> підтримує законодавчі реформи в Україні щодо авторського права та відкритого доступу до інформації.</w:t>
      </w:r>
    </w:p>
    <w:p w:rsidR="00F13FEE" w:rsidRPr="00E73895" w:rsidRDefault="00C87CAE" w:rsidP="0027543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262626"/>
          <w:sz w:val="28"/>
          <w:szCs w:val="28"/>
          <w:shd w:val="clear" w:color="auto" w:fill="F6F6F6"/>
          <w:lang w:val="uk-UA"/>
        </w:rPr>
      </w:pPr>
      <w:r w:rsidRPr="00E73895">
        <w:rPr>
          <w:sz w:val="28"/>
          <w:szCs w:val="28"/>
          <w:lang w:val="uk-UA"/>
        </w:rPr>
        <w:t>ORCID:</w:t>
      </w:r>
      <w:r w:rsidR="00F13FEE" w:rsidRPr="00E73895">
        <w:rPr>
          <w:sz w:val="28"/>
          <w:szCs w:val="28"/>
          <w:lang w:val="uk-UA"/>
        </w:rPr>
        <w:t>організація та підтримка діяльності Національного консорціуму ORCID</w:t>
      </w:r>
      <w:r w:rsidR="00BA44B3" w:rsidRPr="00E73895">
        <w:rPr>
          <w:sz w:val="28"/>
          <w:szCs w:val="28"/>
          <w:lang w:val="uk-UA"/>
        </w:rPr>
        <w:t>-</w:t>
      </w:r>
      <w:r w:rsidR="006C53E1" w:rsidRPr="00E73895">
        <w:rPr>
          <w:sz w:val="28"/>
          <w:szCs w:val="28"/>
          <w:lang w:val="uk-UA"/>
        </w:rPr>
        <w:t>Україна</w:t>
      </w:r>
      <w:r w:rsidR="00F13FEE" w:rsidRPr="00E73895">
        <w:rPr>
          <w:sz w:val="28"/>
          <w:szCs w:val="28"/>
          <w:lang w:val="uk-UA"/>
        </w:rPr>
        <w:t xml:space="preserve">, участь у якому надає можливість закладам </w:t>
      </w:r>
      <w:r w:rsidR="00F13FEE" w:rsidRPr="00E73895">
        <w:rPr>
          <w:sz w:val="28"/>
          <w:szCs w:val="28"/>
          <w:lang w:val="uk-UA"/>
        </w:rPr>
        <w:lastRenderedPageBreak/>
        <w:t>вищої освіти та науковим установам інтегрувати свої інституційні репозиторії, електронні архіви та внутрішні системи до системи ORCID (OpenResearcherandContributor ID)</w:t>
      </w:r>
      <w:r w:rsidR="006C53E1" w:rsidRPr="00E73895">
        <w:rPr>
          <w:sz w:val="28"/>
          <w:szCs w:val="28"/>
          <w:lang w:val="uk-UA"/>
        </w:rPr>
        <w:t>. Ц</w:t>
      </w:r>
      <w:r w:rsidR="00F13FEE" w:rsidRPr="00E73895">
        <w:rPr>
          <w:sz w:val="28"/>
          <w:szCs w:val="28"/>
          <w:lang w:val="uk-UA"/>
        </w:rPr>
        <w:t xml:space="preserve">е </w:t>
      </w:r>
      <w:r w:rsidR="0027543F" w:rsidRPr="00E73895">
        <w:rPr>
          <w:sz w:val="28"/>
          <w:szCs w:val="28"/>
          <w:lang w:val="uk-UA"/>
        </w:rPr>
        <w:t>–</w:t>
      </w:r>
      <w:r w:rsidR="00F13FEE" w:rsidRPr="00E73895">
        <w:rPr>
          <w:sz w:val="28"/>
          <w:szCs w:val="28"/>
          <w:lang w:val="uk-UA"/>
        </w:rPr>
        <w:t xml:space="preserve">унікальний ідентифікатор, який присвоюється науковцям, авторам та іншим учасникам дослідницької спільноти з метою ідентифікації та відстеження їх академічних досягнень, а також </w:t>
      </w:r>
      <w:r w:rsidR="009A6C3A" w:rsidRPr="00E73895">
        <w:rPr>
          <w:sz w:val="28"/>
          <w:szCs w:val="28"/>
          <w:lang w:val="uk-UA"/>
        </w:rPr>
        <w:t xml:space="preserve">для </w:t>
      </w:r>
      <w:r w:rsidR="00F13FEE" w:rsidRPr="00E73895">
        <w:rPr>
          <w:sz w:val="28"/>
          <w:szCs w:val="28"/>
          <w:lang w:val="uk-UA"/>
        </w:rPr>
        <w:t>їх інтеграції у різноманітні наукові системи, такі як репозиторії, журнали,</w:t>
      </w:r>
      <w:r w:rsidR="00F13FEE" w:rsidRPr="00E73895">
        <w:rPr>
          <w:color w:val="262626"/>
          <w:sz w:val="28"/>
          <w:szCs w:val="28"/>
          <w:lang w:val="uk-UA"/>
        </w:rPr>
        <w:t xml:space="preserve"> конференції та бази даних, щополегшує обмін даними і забезпечує більш точну інформацію продослідницькі досягнення.</w:t>
      </w:r>
    </w:p>
    <w:p w:rsidR="00F13FEE" w:rsidRPr="00E73895" w:rsidRDefault="00F13FEE" w:rsidP="0027543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lang w:val="uk-UA"/>
        </w:rPr>
      </w:pPr>
      <w:r w:rsidRPr="00E73895">
        <w:rPr>
          <w:sz w:val="28"/>
          <w:szCs w:val="28"/>
          <w:lang w:val="uk-UA"/>
        </w:rPr>
        <w:t>Партн</w:t>
      </w:r>
      <w:r w:rsidR="006C53E1" w:rsidRPr="00E73895">
        <w:rPr>
          <w:sz w:val="28"/>
          <w:szCs w:val="28"/>
          <w:lang w:val="uk-UA"/>
        </w:rPr>
        <w:t>ерські відн</w:t>
      </w:r>
      <w:r w:rsidR="00442475" w:rsidRPr="00E73895">
        <w:rPr>
          <w:sz w:val="28"/>
          <w:szCs w:val="28"/>
          <w:lang w:val="uk-UA"/>
        </w:rPr>
        <w:t>о</w:t>
      </w:r>
      <w:r w:rsidR="006C53E1" w:rsidRPr="00E73895">
        <w:rPr>
          <w:sz w:val="28"/>
          <w:szCs w:val="28"/>
          <w:lang w:val="uk-UA"/>
        </w:rPr>
        <w:t>сини</w:t>
      </w:r>
      <w:r w:rsidRPr="00E73895">
        <w:rPr>
          <w:sz w:val="28"/>
          <w:szCs w:val="28"/>
          <w:lang w:val="uk-UA"/>
        </w:rPr>
        <w:t xml:space="preserve"> з закордонними компаніями та установами –всесвітньо відомими видавництвами Elsevier, ClarivateAnalytics, BenthamScience</w:t>
      </w:r>
      <w:r w:rsidR="0027543F" w:rsidRPr="00E73895">
        <w:rPr>
          <w:sz w:val="28"/>
          <w:szCs w:val="28"/>
          <w:lang w:val="uk-UA"/>
        </w:rPr>
        <w:t>Publishers</w:t>
      </w:r>
      <w:r w:rsidRPr="00E73895">
        <w:rPr>
          <w:sz w:val="28"/>
          <w:szCs w:val="28"/>
          <w:lang w:val="uk-UA"/>
        </w:rPr>
        <w:t>, EBSCO InformationServices, представниками кампаній ORCID, Crossref, DigitalScience, Німецькою національною бібліотекою науки і технологій (ТІB), Каліфорнійською цифровою бібліотекою та ін.</w:t>
      </w:r>
    </w:p>
    <w:p w:rsidR="00F13FEE" w:rsidRPr="00E73895" w:rsidRDefault="00F13FEE" w:rsidP="00F3694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E73895">
        <w:rPr>
          <w:sz w:val="28"/>
          <w:szCs w:val="28"/>
          <w:lang w:val="uk-UA"/>
        </w:rPr>
        <w:t>Освітні та комунікаційні формати:</w:t>
      </w:r>
    </w:p>
    <w:p w:rsidR="00F13FEE" w:rsidRPr="00E73895" w:rsidRDefault="00F13FEE" w:rsidP="00F369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73895">
        <w:rPr>
          <w:sz w:val="28"/>
          <w:szCs w:val="28"/>
          <w:lang w:val="uk-UA"/>
        </w:rPr>
        <w:t>Проведення щорічної міжнародної конференції «OpenScienceandInnovationinUkraine»</w:t>
      </w:r>
      <w:r w:rsidR="0027543F" w:rsidRPr="00E73895">
        <w:rPr>
          <w:sz w:val="28"/>
          <w:szCs w:val="28"/>
          <w:lang w:val="uk-UA"/>
        </w:rPr>
        <w:t>(</w:t>
      </w:r>
      <w:r w:rsidRPr="00E73895">
        <w:rPr>
          <w:sz w:val="28"/>
          <w:szCs w:val="28"/>
          <w:lang w:val="uk-UA"/>
        </w:rPr>
        <w:t>понад 20 країн</w:t>
      </w:r>
      <w:r w:rsidR="0027543F" w:rsidRPr="00E73895">
        <w:rPr>
          <w:sz w:val="28"/>
          <w:szCs w:val="28"/>
          <w:lang w:val="uk-UA"/>
        </w:rPr>
        <w:t>-учасниць)</w:t>
      </w:r>
      <w:r w:rsidRPr="00E73895">
        <w:rPr>
          <w:sz w:val="28"/>
          <w:szCs w:val="28"/>
          <w:lang w:val="uk-UA"/>
        </w:rPr>
        <w:t>.</w:t>
      </w:r>
    </w:p>
    <w:p w:rsidR="00F13FEE" w:rsidRPr="00E73895" w:rsidRDefault="00F13FEE" w:rsidP="00F36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вебінарів для бібліотекарів і дослідників з питань відкритої науки, наукометрії, репозитаріїв публікацій та дослідницьких даних.</w:t>
      </w:r>
    </w:p>
    <w:p w:rsidR="00F13FEE" w:rsidRPr="00E73895" w:rsidRDefault="00F13FEE" w:rsidP="00F36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Спільне видання тематичних збірників та тез конференції із закордонними партнерами.</w:t>
      </w:r>
    </w:p>
    <w:p w:rsidR="00F13FEE" w:rsidRPr="00E73895" w:rsidRDefault="00F13FEE" w:rsidP="00F36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Оцінка ефективності </w:t>
      </w:r>
    </w:p>
    <w:p w:rsidR="00F13FEE" w:rsidRPr="00E73895" w:rsidRDefault="00F13FEE" w:rsidP="00DD30E1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міжна</w:t>
      </w:r>
      <w:r w:rsidR="00EC0B02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родних проєктів: </w:t>
      </w:r>
      <w:r w:rsidR="00442475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активних(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2020–2025</w:t>
      </w:r>
      <w:r w:rsidR="00442475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13FEE" w:rsidRPr="00E73895" w:rsidRDefault="00442475" w:rsidP="00DD30E1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Партнери</w:t>
      </w:r>
      <w:r w:rsidR="00EC0B02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F13FEE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понад 30 організацій з 15 країн;</w:t>
      </w:r>
    </w:p>
    <w:p w:rsidR="00F13FEE" w:rsidRPr="00E73895" w:rsidRDefault="00EC0B02" w:rsidP="00DD30E1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Участь у конференціях:</w:t>
      </w:r>
      <w:r w:rsidR="00F13FEE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щороку до 10 міжнародних заходів;</w:t>
      </w:r>
    </w:p>
    <w:p w:rsidR="00F13FEE" w:rsidRPr="00E73895" w:rsidRDefault="00F13FEE" w:rsidP="00DD30E1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Доступ до </w:t>
      </w:r>
      <w:r w:rsidR="00EC0B02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міжнародних наукових БД: 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стійкість дослідницької роботи навіть під час війни;</w:t>
      </w:r>
    </w:p>
    <w:p w:rsidR="0027543F" w:rsidRPr="00E73895" w:rsidRDefault="00EC0B02" w:rsidP="00DD30E1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Інтеграція допрограм ЄС: </w:t>
      </w:r>
      <w:r w:rsidR="00F13FEE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 фінансові можливості й науково-технічне партнерство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13FEE" w:rsidRPr="00E73895" w:rsidRDefault="00F13FEE" w:rsidP="00F36943">
      <w:pPr>
        <w:pStyle w:val="a7"/>
        <w:numPr>
          <w:ilvl w:val="0"/>
          <w:numId w:val="8"/>
        </w:numPr>
        <w:spacing w:after="0" w:line="360" w:lineRule="auto"/>
        <w:ind w:left="62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Конференції з </w:t>
      </w:r>
      <w:r w:rsidR="00EC0B02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відкритої науки та інші заходи:п</w:t>
      </w:r>
      <w:r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ідвищення академічної культури та якості досліджень</w:t>
      </w:r>
      <w:r w:rsidR="00EC0B02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5C16" w:rsidRPr="00E73895" w:rsidRDefault="0027543F" w:rsidP="00F36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895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Отже</w:t>
      </w:r>
      <w:r w:rsidR="00DD30E1" w:rsidRPr="00E73895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,</w:t>
      </w:r>
      <w:r w:rsidR="008D11D8"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Державна науково-технічна бібліотека України </w:t>
      </w:r>
      <w:r w:rsidR="00175C16" w:rsidRPr="00E7389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13FEE" w:rsidRPr="00E73895">
        <w:rPr>
          <w:rFonts w:ascii="Times New Roman" w:hAnsi="Times New Roman" w:cs="Times New Roman"/>
          <w:sz w:val="28"/>
          <w:szCs w:val="28"/>
          <w:lang w:val="uk-UA"/>
        </w:rPr>
        <w:t>ьогодні</w:t>
      </w:r>
      <w:r w:rsidRPr="00E7389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75C16"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 цецифрова платформа</w:t>
      </w:r>
      <w:r w:rsidR="00F13FEE"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 для дослідників, студентів, підприємців;центр знань</w:t>
      </w:r>
      <w:r w:rsidR="00175C16" w:rsidRPr="00E73895">
        <w:rPr>
          <w:rFonts w:ascii="Times New Roman" w:hAnsi="Times New Roman" w:cs="Times New Roman"/>
          <w:sz w:val="28"/>
          <w:szCs w:val="28"/>
          <w:lang w:val="uk-UA"/>
        </w:rPr>
        <w:t>,даних</w:t>
      </w:r>
      <w:r w:rsidR="00F13FEE"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175C16" w:rsidRPr="00E7389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r w:rsidR="00F13FEE"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;місце діалогу між наукою, освітою, технологіями та суспільством.Та </w:t>
      </w:r>
      <w:r w:rsidR="00175C16" w:rsidRPr="00E73895">
        <w:rPr>
          <w:rFonts w:ascii="Times New Roman" w:hAnsi="Times New Roman" w:cs="Times New Roman"/>
          <w:sz w:val="28"/>
          <w:szCs w:val="28"/>
          <w:lang w:val="uk-UA"/>
        </w:rPr>
        <w:t>най</w:t>
      </w:r>
      <w:r w:rsidR="00F13FEE" w:rsidRPr="00E73895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="00175C16" w:rsidRPr="00E73895">
        <w:rPr>
          <w:rFonts w:ascii="Times New Roman" w:hAnsi="Times New Roman" w:cs="Times New Roman"/>
          <w:sz w:val="28"/>
          <w:szCs w:val="28"/>
          <w:lang w:val="uk-UA"/>
        </w:rPr>
        <w:t>іше</w:t>
      </w:r>
      <w:r w:rsidR="00F36943" w:rsidRPr="00E7389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2475"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 ДНТБ України залишаєть</w:t>
      </w:r>
      <w:r w:rsidR="00F13FEE" w:rsidRPr="00E73895">
        <w:rPr>
          <w:rFonts w:ascii="Times New Roman" w:hAnsi="Times New Roman" w:cs="Times New Roman"/>
          <w:sz w:val="28"/>
          <w:szCs w:val="28"/>
          <w:lang w:val="uk-UA"/>
        </w:rPr>
        <w:t xml:space="preserve">ся бібліотекою, що </w:t>
      </w:r>
      <w:r w:rsidR="00175C16" w:rsidRPr="00E73895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формує</w:t>
      </w:r>
      <w:r w:rsidR="00F13FEE" w:rsidRPr="00E73895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майбутнє</w:t>
      </w:r>
      <w:r w:rsidR="00F13FEE" w:rsidRPr="00E73895">
        <w:rPr>
          <w:rFonts w:ascii="Times New Roman" w:hAnsi="Times New Roman" w:cs="Times New Roman"/>
          <w:sz w:val="28"/>
          <w:szCs w:val="28"/>
          <w:lang w:val="uk-UA"/>
        </w:rPr>
        <w:t>. Завдяки професіоналізму колективу, відкритості до нових технологій, партнерству із міжнародними організаціями, вона не лише зберігає історичну спадщину, а й</w:t>
      </w:r>
      <w:r w:rsidR="00175C16" w:rsidRPr="00E73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розвиває цифрові рішення і утверджує нові стандарти якості наукової інформації.</w:t>
      </w:r>
    </w:p>
    <w:p w:rsidR="00CE5DAD" w:rsidRPr="00E73895" w:rsidRDefault="00CE5DAD" w:rsidP="00175C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5DAD" w:rsidRPr="00E73895" w:rsidRDefault="0027543F" w:rsidP="002754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de-DE" w:eastAsia="ru-RU"/>
        </w:rPr>
      </w:pPr>
      <w:r w:rsidRPr="00E73895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de-DE" w:eastAsia="ru-RU"/>
        </w:rPr>
        <w:t>Oleksandra</w:t>
      </w:r>
      <w:r w:rsidR="00CE5DAD" w:rsidRPr="00E73895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de-DE" w:eastAsia="ru-RU"/>
        </w:rPr>
        <w:t xml:space="preserve">Moskalenko </w:t>
      </w:r>
    </w:p>
    <w:p w:rsidR="00CE5DAD" w:rsidRPr="00E73895" w:rsidRDefault="00CE5DAD" w:rsidP="002754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de-DE" w:eastAsia="ru-RU"/>
        </w:rPr>
      </w:pPr>
      <w:r w:rsidRPr="00E73895">
        <w:rPr>
          <w:rFonts w:ascii="Times New Roman" w:eastAsia="Times New Roman" w:hAnsi="Times New Roman" w:cs="Times New Roman"/>
          <w:color w:val="1F1F1F"/>
          <w:sz w:val="28"/>
          <w:szCs w:val="28"/>
          <w:lang w:val="de-DE" w:eastAsia="ru-RU"/>
        </w:rPr>
        <w:t>ORCID https://orcid.org/0000-0002-1085-9869</w:t>
      </w:r>
    </w:p>
    <w:p w:rsidR="00CE5DAD" w:rsidRPr="00E73895" w:rsidRDefault="00CE5DAD" w:rsidP="002754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</w:pPr>
      <w:r w:rsidRPr="00E73895"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  <w:t>Deputy Director for Librarianship,</w:t>
      </w:r>
    </w:p>
    <w:p w:rsidR="00CE5DAD" w:rsidRPr="00E73895" w:rsidRDefault="00CE5DAD" w:rsidP="002754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</w:pPr>
      <w:r w:rsidRPr="00E73895"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  <w:t>State Scientific and Technical Library of Ukraine</w:t>
      </w:r>
    </w:p>
    <w:p w:rsidR="00CE5DAD" w:rsidRPr="00E73895" w:rsidRDefault="00CE5DAD" w:rsidP="002754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</w:pPr>
      <w:r w:rsidRPr="00E73895"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  <w:t>Kyiv, Ukraine</w:t>
      </w:r>
    </w:p>
    <w:p w:rsidR="00CE5DAD" w:rsidRPr="00E73895" w:rsidRDefault="00CE5DAD" w:rsidP="002754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de-DE" w:eastAsia="ru-RU"/>
        </w:rPr>
      </w:pPr>
      <w:r w:rsidRPr="00E73895">
        <w:rPr>
          <w:rFonts w:ascii="Times New Roman" w:eastAsia="Times New Roman" w:hAnsi="Times New Roman" w:cs="Times New Roman"/>
          <w:color w:val="1F1F1F"/>
          <w:sz w:val="28"/>
          <w:szCs w:val="28"/>
          <w:lang w:val="de-DE" w:eastAsia="ru-RU"/>
        </w:rPr>
        <w:t>e-</w:t>
      </w:r>
      <w:proofErr w:type="spellStart"/>
      <w:r w:rsidRPr="00E73895">
        <w:rPr>
          <w:rFonts w:ascii="Times New Roman" w:eastAsia="Times New Roman" w:hAnsi="Times New Roman" w:cs="Times New Roman"/>
          <w:color w:val="1F1F1F"/>
          <w:sz w:val="28"/>
          <w:szCs w:val="28"/>
          <w:lang w:val="de-DE" w:eastAsia="ru-RU"/>
        </w:rPr>
        <w:t>mail</w:t>
      </w:r>
      <w:proofErr w:type="spellEnd"/>
      <w:r w:rsidRPr="00E73895">
        <w:rPr>
          <w:rFonts w:ascii="Times New Roman" w:eastAsia="Times New Roman" w:hAnsi="Times New Roman" w:cs="Times New Roman"/>
          <w:color w:val="1F1F1F"/>
          <w:sz w:val="28"/>
          <w:szCs w:val="28"/>
          <w:lang w:val="de-DE" w:eastAsia="ru-RU"/>
        </w:rPr>
        <w:t>: moskalenko@dntb.gov.ua</w:t>
      </w:r>
    </w:p>
    <w:p w:rsidR="001C64BC" w:rsidRPr="00E73895" w:rsidRDefault="001C64BC" w:rsidP="0027543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36DA" w:rsidRPr="00E73895" w:rsidRDefault="00CE5DAD" w:rsidP="00DD30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Decadeslater </w:t>
      </w:r>
      <w:r w:rsidR="00DD30E1" w:rsidRPr="00E73895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E73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tothefuture: 90 yearsofthe</w:t>
      </w:r>
      <w:r w:rsidR="00DD30E1" w:rsidRPr="00E73895">
        <w:rPr>
          <w:rFonts w:ascii="Times New Roman" w:hAnsi="Times New Roman" w:cs="Times New Roman"/>
          <w:b/>
          <w:sz w:val="28"/>
          <w:szCs w:val="28"/>
          <w:lang w:val="uk-UA"/>
        </w:rPr>
        <w:t>State Scientific and Technical Library of Ukraine</w:t>
      </w:r>
    </w:p>
    <w:p w:rsidR="00E336DA" w:rsidRPr="00E73895" w:rsidRDefault="00E336DA" w:rsidP="00DD3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895">
        <w:rPr>
          <w:rFonts w:ascii="Times New Roman" w:hAnsi="Times New Roman" w:cs="Times New Roman"/>
          <w:sz w:val="28"/>
          <w:szCs w:val="28"/>
          <w:lang w:val="uk-UA"/>
        </w:rPr>
        <w:t>Themainstagesofthecreation, developmentanddigitaltransformationoftheStateScientificandTechnicalLibraryofUkraine, itsroleandfunctionsintheformationofthescientificandinformationsphereofthestate, themaindirectionsofinternationalcooperationofthelibrary, itseffectivenessandprospectsareoutlined.</w:t>
      </w:r>
    </w:p>
    <w:p w:rsidR="00E336DA" w:rsidRPr="00E336DA" w:rsidRDefault="00DD30E1" w:rsidP="00DD3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895">
        <w:rPr>
          <w:rFonts w:ascii="Times New Roman" w:hAnsi="Times New Roman" w:cs="Times New Roman"/>
          <w:i/>
          <w:sz w:val="28"/>
          <w:szCs w:val="28"/>
          <w:lang w:val="en-GB"/>
        </w:rPr>
        <w:t>Keywords:</w:t>
      </w:r>
      <w:r w:rsidR="00E336DA" w:rsidRPr="00E73895">
        <w:rPr>
          <w:rFonts w:ascii="Times New Roman" w:hAnsi="Times New Roman" w:cs="Times New Roman"/>
          <w:sz w:val="28"/>
          <w:szCs w:val="28"/>
          <w:lang w:val="uk-UA"/>
        </w:rPr>
        <w:t>StateScientificandTechnicalLibraryofUkraine, historyofcreation, digitaltransformationanddevelopment, innovations, internationalcooperation.</w:t>
      </w:r>
    </w:p>
    <w:p w:rsidR="00DD30E1" w:rsidRPr="00E336DA" w:rsidRDefault="00DD3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30E1" w:rsidRPr="00E336DA" w:rsidSect="0030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560"/>
    <w:multiLevelType w:val="hybridMultilevel"/>
    <w:tmpl w:val="8B12D8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2B644B"/>
    <w:multiLevelType w:val="multilevel"/>
    <w:tmpl w:val="A2A0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166AA"/>
    <w:multiLevelType w:val="hybridMultilevel"/>
    <w:tmpl w:val="4212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E29BC"/>
    <w:multiLevelType w:val="hybridMultilevel"/>
    <w:tmpl w:val="3772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A4F68"/>
    <w:multiLevelType w:val="hybridMultilevel"/>
    <w:tmpl w:val="088A14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2C2243"/>
    <w:multiLevelType w:val="multilevel"/>
    <w:tmpl w:val="4FF0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C314D"/>
    <w:multiLevelType w:val="hybridMultilevel"/>
    <w:tmpl w:val="3BE6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3235C"/>
    <w:multiLevelType w:val="multilevel"/>
    <w:tmpl w:val="7A42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13FEE"/>
    <w:rsid w:val="00007BB6"/>
    <w:rsid w:val="000316F2"/>
    <w:rsid w:val="00175C16"/>
    <w:rsid w:val="001C64BC"/>
    <w:rsid w:val="002058E6"/>
    <w:rsid w:val="002366FC"/>
    <w:rsid w:val="002500E6"/>
    <w:rsid w:val="0027543F"/>
    <w:rsid w:val="003036AF"/>
    <w:rsid w:val="00305BA2"/>
    <w:rsid w:val="00442475"/>
    <w:rsid w:val="00466FD8"/>
    <w:rsid w:val="00606371"/>
    <w:rsid w:val="0069721A"/>
    <w:rsid w:val="006C53E1"/>
    <w:rsid w:val="00820712"/>
    <w:rsid w:val="008361EA"/>
    <w:rsid w:val="008677E1"/>
    <w:rsid w:val="008A0671"/>
    <w:rsid w:val="008D11D8"/>
    <w:rsid w:val="00954E28"/>
    <w:rsid w:val="009A6C3A"/>
    <w:rsid w:val="00AA3109"/>
    <w:rsid w:val="00BA44B3"/>
    <w:rsid w:val="00C75EB7"/>
    <w:rsid w:val="00C87CAE"/>
    <w:rsid w:val="00CE5DAD"/>
    <w:rsid w:val="00CF3F5F"/>
    <w:rsid w:val="00D33479"/>
    <w:rsid w:val="00DD30E1"/>
    <w:rsid w:val="00DE27DF"/>
    <w:rsid w:val="00E04598"/>
    <w:rsid w:val="00E336DA"/>
    <w:rsid w:val="00E73895"/>
    <w:rsid w:val="00EC0B02"/>
    <w:rsid w:val="00F004CE"/>
    <w:rsid w:val="00F13FEE"/>
    <w:rsid w:val="00F36943"/>
    <w:rsid w:val="00FC1088"/>
    <w:rsid w:val="00FC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FEE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F13F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13FEE"/>
  </w:style>
  <w:style w:type="paragraph" w:styleId="a7">
    <w:name w:val="List Paragraph"/>
    <w:basedOn w:val="a"/>
    <w:uiPriority w:val="34"/>
    <w:qFormat/>
    <w:rsid w:val="00F13F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C5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13FEE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F13FEE"/>
    <w:pPr>
      <w:spacing w:after="120"/>
    </w:pPr>
  </w:style>
  <w:style w:type="character" w:customStyle="1" w:styleId="BodyTextChar">
    <w:name w:val="Основной текст Знак"/>
    <w:basedOn w:val="DefaultParagraphFont"/>
    <w:link w:val="BodyText"/>
    <w:uiPriority w:val="99"/>
    <w:semiHidden/>
    <w:rsid w:val="00F13FEE"/>
  </w:style>
  <w:style w:type="paragraph" w:styleId="ListParagraph">
    <w:name w:val="List Paragraph"/>
    <w:basedOn w:val="Normal"/>
    <w:uiPriority w:val="34"/>
    <w:qFormat/>
    <w:rsid w:val="00F13F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ernature.com/gp" TargetMode="External"/><Relationship Id="rId13" Type="http://schemas.openxmlformats.org/officeDocument/2006/relationships/hyperlink" Target="https://academic.oup.com/journal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lsevier.com/" TargetMode="External"/><Relationship Id="rId12" Type="http://schemas.openxmlformats.org/officeDocument/2006/relationships/hyperlink" Target="https://us.sagepub.com/en-us/nam/home" TargetMode="External"/><Relationship Id="rId17" Type="http://schemas.openxmlformats.org/officeDocument/2006/relationships/hyperlink" Target="https://compass.astm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opscience.iop.org/journalList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moskalenko@dntb.gov.ua" TargetMode="External"/><Relationship Id="rId11" Type="http://schemas.openxmlformats.org/officeDocument/2006/relationships/hyperlink" Target="https://www.emerald.com/insigh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oppublishing.org/" TargetMode="External"/><Relationship Id="rId10" Type="http://schemas.openxmlformats.org/officeDocument/2006/relationships/hyperlink" Target="https://taylorandfrancis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iley.com/en-us" TargetMode="External"/><Relationship Id="rId14" Type="http://schemas.openxmlformats.org/officeDocument/2006/relationships/hyperlink" Target="https://www.cambridge.org/co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D22127-228A-407A-A363-65B20AB7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5517</Words>
  <Characters>3145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BS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sokur</cp:lastModifiedBy>
  <cp:revision>2</cp:revision>
  <dcterms:created xsi:type="dcterms:W3CDTF">2025-09-24T08:43:00Z</dcterms:created>
  <dcterms:modified xsi:type="dcterms:W3CDTF">2025-09-24T08:43:00Z</dcterms:modified>
</cp:coreProperties>
</file>