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BD" w:rsidRPr="003A5EF3" w:rsidRDefault="003864BD" w:rsidP="00AF6AED">
      <w:pPr>
        <w:pStyle w:val="docdata"/>
        <w:spacing w:before="0" w:beforeAutospacing="0" w:after="0" w:afterAutospacing="0" w:line="360" w:lineRule="auto"/>
        <w:ind w:firstLine="720"/>
        <w:jc w:val="both"/>
        <w:rPr>
          <w:lang w:val="en-US"/>
        </w:rPr>
      </w:pPr>
    </w:p>
    <w:p w:rsidR="003864BD" w:rsidRPr="009F5BE6" w:rsidRDefault="003864BD" w:rsidP="00AF6AED">
      <w:pPr>
        <w:pStyle w:val="NormalWeb"/>
        <w:spacing w:before="0" w:beforeAutospacing="0" w:after="0" w:afterAutospacing="0" w:line="360" w:lineRule="auto"/>
        <w:jc w:val="both"/>
        <w:rPr>
          <w:lang w:val="uk-UA"/>
        </w:rPr>
      </w:pPr>
      <w:r w:rsidRPr="00FA7714">
        <w:rPr>
          <w:b/>
          <w:bCs/>
          <w:color w:val="444444"/>
          <w:sz w:val="28"/>
          <w:szCs w:val="28"/>
          <w:shd w:val="clear" w:color="auto" w:fill="F9F9F9"/>
        </w:rPr>
        <w:t>Солонська</w:t>
      </w:r>
      <w:r w:rsidRPr="00AF6AED">
        <w:rPr>
          <w:b/>
          <w:bCs/>
          <w:color w:val="444444"/>
          <w:sz w:val="28"/>
          <w:szCs w:val="28"/>
          <w:shd w:val="clear" w:color="auto" w:fill="F9F9F9"/>
          <w:lang w:val="en-US"/>
        </w:rPr>
        <w:t> </w:t>
      </w:r>
      <w:r w:rsidRPr="00FA7714">
        <w:rPr>
          <w:b/>
          <w:bCs/>
          <w:color w:val="444444"/>
          <w:sz w:val="28"/>
          <w:szCs w:val="28"/>
          <w:shd w:val="clear" w:color="auto" w:fill="F9F9F9"/>
        </w:rPr>
        <w:t>Наталія</w:t>
      </w:r>
      <w:r w:rsidRPr="00AF6AED">
        <w:rPr>
          <w:b/>
          <w:bCs/>
          <w:color w:val="444444"/>
          <w:sz w:val="28"/>
          <w:szCs w:val="28"/>
          <w:shd w:val="clear" w:color="auto" w:fill="F9F9F9"/>
          <w:lang w:val="en-US"/>
        </w:rPr>
        <w:t> </w:t>
      </w:r>
      <w:r w:rsidRPr="00FA7714">
        <w:rPr>
          <w:b/>
          <w:bCs/>
          <w:color w:val="444444"/>
          <w:sz w:val="28"/>
          <w:szCs w:val="28"/>
          <w:shd w:val="clear" w:color="auto" w:fill="F9F9F9"/>
        </w:rPr>
        <w:t>Гаврилівна</w:t>
      </w:r>
      <w:r>
        <w:rPr>
          <w:b/>
          <w:bCs/>
          <w:color w:val="444444"/>
          <w:sz w:val="28"/>
          <w:szCs w:val="28"/>
          <w:shd w:val="clear" w:color="auto" w:fill="F9F9F9"/>
          <w:lang w:val="uk-UA"/>
        </w:rPr>
        <w:t>,</w:t>
      </w:r>
    </w:p>
    <w:p w:rsidR="003864BD" w:rsidRPr="005135FA" w:rsidRDefault="003864BD" w:rsidP="00AF6AED">
      <w:pPr>
        <w:pStyle w:val="NormalWeb"/>
        <w:spacing w:before="0" w:beforeAutospacing="0" w:after="0" w:afterAutospacing="0" w:line="360" w:lineRule="auto"/>
        <w:jc w:val="both"/>
        <w:rPr>
          <w:lang w:val="en-US"/>
        </w:rPr>
      </w:pPr>
      <w:r w:rsidRPr="00AF6AED">
        <w:rPr>
          <w:sz w:val="28"/>
          <w:szCs w:val="28"/>
          <w:lang w:val="en-US"/>
        </w:rPr>
        <w:t>ORCID https://orcid. org</w:t>
      </w:r>
      <w:r w:rsidRPr="00AF6AED">
        <w:rPr>
          <w:color w:val="000000"/>
          <w:sz w:val="28"/>
          <w:szCs w:val="28"/>
          <w:lang w:val="en-US"/>
        </w:rPr>
        <w:t>/</w:t>
      </w:r>
      <w:r w:rsidRPr="00AF6AED">
        <w:rPr>
          <w:color w:val="000000"/>
          <w:sz w:val="28"/>
          <w:szCs w:val="28"/>
          <w:shd w:val="clear" w:color="auto" w:fill="F9F9F9"/>
          <w:lang w:val="en-US"/>
        </w:rPr>
        <w:t>0000-003-144-9354</w:t>
      </w:r>
      <w:r w:rsidRPr="0040326D">
        <w:rPr>
          <w:color w:val="000000"/>
          <w:sz w:val="28"/>
          <w:szCs w:val="28"/>
          <w:shd w:val="clear" w:color="auto" w:fill="F9F9F9"/>
          <w:lang w:val="uk-UA"/>
        </w:rPr>
        <w:t>,</w:t>
      </w:r>
      <w:r w:rsidRPr="0040326D">
        <w:rPr>
          <w:color w:val="000000"/>
          <w:sz w:val="28"/>
          <w:szCs w:val="28"/>
          <w:shd w:val="clear" w:color="auto" w:fill="F9F9F9"/>
          <w:lang w:val="en-US"/>
        </w:rPr>
        <w:t xml:space="preserve"> </w:t>
      </w:r>
    </w:p>
    <w:p w:rsidR="003864BD" w:rsidRPr="009F5BE6" w:rsidRDefault="003864BD" w:rsidP="00AF6AED">
      <w:pPr>
        <w:pStyle w:val="NormalWeb"/>
        <w:spacing w:before="0" w:beforeAutospacing="0" w:after="0" w:afterAutospacing="0" w:line="360" w:lineRule="auto"/>
        <w:jc w:val="both"/>
        <w:rPr>
          <w:color w:val="000000"/>
          <w:lang w:val="uk-UA"/>
        </w:rPr>
      </w:pPr>
      <w:r w:rsidRPr="009F5BE6">
        <w:rPr>
          <w:color w:val="000000"/>
          <w:sz w:val="28"/>
          <w:szCs w:val="28"/>
          <w:shd w:val="clear" w:color="auto" w:fill="F9F9F9"/>
        </w:rPr>
        <w:t>кандидатка історичних наук, старша наукова співробітниця</w:t>
      </w:r>
      <w:r w:rsidRPr="009F5BE6">
        <w:rPr>
          <w:color w:val="000000"/>
          <w:sz w:val="28"/>
          <w:szCs w:val="28"/>
          <w:shd w:val="clear" w:color="auto" w:fill="F9F9F9"/>
          <w:lang w:val="uk-UA"/>
        </w:rPr>
        <w:t>,</w:t>
      </w:r>
    </w:p>
    <w:p w:rsidR="003864BD" w:rsidRPr="009F5BE6" w:rsidRDefault="003864BD" w:rsidP="00AF6AED">
      <w:pPr>
        <w:pStyle w:val="NormalWeb"/>
        <w:spacing w:before="0" w:beforeAutospacing="0" w:after="0" w:afterAutospacing="0" w:line="360" w:lineRule="auto"/>
        <w:jc w:val="both"/>
        <w:rPr>
          <w:color w:val="000000"/>
        </w:rPr>
      </w:pPr>
      <w:r>
        <w:rPr>
          <w:color w:val="000000"/>
          <w:sz w:val="28"/>
          <w:szCs w:val="28"/>
          <w:shd w:val="clear" w:color="auto" w:fill="F9F9F9"/>
          <w:lang w:val="uk-UA"/>
        </w:rPr>
        <w:t>в</w:t>
      </w:r>
      <w:r w:rsidRPr="009F5BE6">
        <w:rPr>
          <w:color w:val="000000"/>
          <w:sz w:val="28"/>
          <w:szCs w:val="28"/>
          <w:shd w:val="clear" w:color="auto" w:fill="F9F9F9"/>
        </w:rPr>
        <w:t>ідділ зарубіжної україніки Інститут</w:t>
      </w:r>
      <w:r w:rsidRPr="009F5BE6">
        <w:rPr>
          <w:color w:val="000000"/>
          <w:sz w:val="28"/>
          <w:szCs w:val="28"/>
          <w:shd w:val="clear" w:color="auto" w:fill="F9F9F9"/>
          <w:lang w:val="uk-UA"/>
        </w:rPr>
        <w:t>у</w:t>
      </w:r>
      <w:r w:rsidRPr="009F5BE6">
        <w:rPr>
          <w:color w:val="000000"/>
          <w:sz w:val="28"/>
          <w:szCs w:val="28"/>
          <w:shd w:val="clear" w:color="auto" w:fill="F9F9F9"/>
        </w:rPr>
        <w:t> книгознавства,</w:t>
      </w:r>
    </w:p>
    <w:p w:rsidR="003864BD" w:rsidRPr="009F5BE6" w:rsidRDefault="003864BD" w:rsidP="00AF6AED">
      <w:pPr>
        <w:pStyle w:val="NormalWeb"/>
        <w:spacing w:before="0" w:beforeAutospacing="0" w:after="0" w:afterAutospacing="0" w:line="360" w:lineRule="auto"/>
        <w:jc w:val="both"/>
        <w:rPr>
          <w:color w:val="000000"/>
          <w:sz w:val="28"/>
          <w:szCs w:val="28"/>
          <w:shd w:val="clear" w:color="auto" w:fill="F9F9F9"/>
        </w:rPr>
      </w:pPr>
      <w:r w:rsidRPr="009F5BE6">
        <w:rPr>
          <w:color w:val="000000"/>
          <w:sz w:val="28"/>
          <w:szCs w:val="28"/>
          <w:shd w:val="clear" w:color="auto" w:fill="F9F9F9"/>
        </w:rPr>
        <w:t>Національна бібліотека України імені В. І. Вернадського</w:t>
      </w:r>
      <w:r>
        <w:rPr>
          <w:color w:val="000000"/>
          <w:sz w:val="28"/>
          <w:szCs w:val="28"/>
          <w:shd w:val="clear" w:color="auto" w:fill="F9F9F9"/>
          <w:lang w:val="uk-UA"/>
        </w:rPr>
        <w:t>,</w:t>
      </w:r>
      <w:r w:rsidRPr="009F5BE6">
        <w:rPr>
          <w:color w:val="000000"/>
          <w:sz w:val="28"/>
          <w:szCs w:val="28"/>
          <w:shd w:val="clear" w:color="auto" w:fill="F9F9F9"/>
        </w:rPr>
        <w:t xml:space="preserve"> </w:t>
      </w:r>
    </w:p>
    <w:p w:rsidR="003864BD" w:rsidRPr="009F5BE6" w:rsidRDefault="003864BD" w:rsidP="00AF6AED">
      <w:pPr>
        <w:pStyle w:val="NormalWeb"/>
        <w:spacing w:before="0" w:beforeAutospacing="0" w:after="0" w:afterAutospacing="0" w:line="360" w:lineRule="auto"/>
        <w:jc w:val="both"/>
        <w:rPr>
          <w:color w:val="000000"/>
        </w:rPr>
      </w:pPr>
      <w:r w:rsidRPr="009F5BE6">
        <w:rPr>
          <w:color w:val="000000"/>
          <w:sz w:val="28"/>
          <w:szCs w:val="28"/>
          <w:shd w:val="clear" w:color="auto" w:fill="F9F9F9"/>
        </w:rPr>
        <w:t>м. Київ, Україна</w:t>
      </w:r>
    </w:p>
    <w:p w:rsidR="003864BD" w:rsidRDefault="003864BD" w:rsidP="00AF6AED">
      <w:pPr>
        <w:pStyle w:val="NormalWeb"/>
        <w:spacing w:before="0" w:beforeAutospacing="0" w:after="0" w:afterAutospacing="0" w:line="360" w:lineRule="auto"/>
        <w:jc w:val="both"/>
        <w:rPr>
          <w:color w:val="000000"/>
          <w:lang w:val="en-US"/>
        </w:rPr>
      </w:pPr>
      <w:r w:rsidRPr="009F5BE6">
        <w:rPr>
          <w:color w:val="000000"/>
          <w:sz w:val="28"/>
          <w:szCs w:val="28"/>
          <w:shd w:val="clear" w:color="auto" w:fill="F9F9F9"/>
        </w:rPr>
        <w:t>email: </w:t>
      </w:r>
      <w:hyperlink r:id="rId4" w:history="1">
        <w:r w:rsidRPr="009F5BE6">
          <w:rPr>
            <w:rStyle w:val="Hyperlink"/>
            <w:color w:val="000000"/>
            <w:sz w:val="28"/>
            <w:szCs w:val="28"/>
            <w:u w:val="none"/>
            <w:shd w:val="clear" w:color="auto" w:fill="F9F9F9"/>
          </w:rPr>
          <w:t>solonska.n@ukr.net</w:t>
        </w:r>
      </w:hyperlink>
      <w:r w:rsidRPr="009F5BE6">
        <w:rPr>
          <w:color w:val="000000"/>
        </w:rPr>
        <w:t> </w:t>
      </w:r>
    </w:p>
    <w:p w:rsidR="003864BD" w:rsidRPr="00FA7714" w:rsidRDefault="003864BD" w:rsidP="00AF6AED">
      <w:pPr>
        <w:pStyle w:val="NormalWeb"/>
        <w:spacing w:before="0" w:beforeAutospacing="0" w:after="0" w:afterAutospacing="0" w:line="360" w:lineRule="auto"/>
        <w:jc w:val="both"/>
      </w:pPr>
      <w:r>
        <w:rPr>
          <w:color w:val="000000"/>
        </w:rPr>
        <w:tab/>
      </w:r>
    </w:p>
    <w:p w:rsidR="003864BD" w:rsidRPr="00FA7714" w:rsidRDefault="003864BD" w:rsidP="00AF6AED">
      <w:pPr>
        <w:pStyle w:val="NormalWeb"/>
        <w:spacing w:before="0" w:beforeAutospacing="0" w:after="0" w:afterAutospacing="0" w:line="360" w:lineRule="auto"/>
        <w:jc w:val="both"/>
      </w:pPr>
      <w:r w:rsidRPr="00FA7714">
        <w:rPr>
          <w:b/>
          <w:bCs/>
          <w:color w:val="444444"/>
          <w:sz w:val="28"/>
          <w:szCs w:val="28"/>
          <w:shd w:val="clear" w:color="auto" w:fill="F9F9F9"/>
        </w:rPr>
        <w:t>Борисович Галина Олександрівна</w:t>
      </w:r>
      <w:r w:rsidRPr="00FA7714">
        <w:rPr>
          <w:color w:val="444444"/>
          <w:sz w:val="28"/>
          <w:szCs w:val="28"/>
          <w:shd w:val="clear" w:color="auto" w:fill="F9F9F9"/>
        </w:rPr>
        <w:t>,</w:t>
      </w:r>
      <w:r w:rsidRPr="00FA7714">
        <w:rPr>
          <w:color w:val="444444"/>
          <w:sz w:val="28"/>
          <w:szCs w:val="28"/>
        </w:rPr>
        <w:t> </w:t>
      </w:r>
    </w:p>
    <w:p w:rsidR="003864BD" w:rsidRPr="0040326D" w:rsidRDefault="003864BD" w:rsidP="00AF6AED">
      <w:pPr>
        <w:pStyle w:val="NormalWeb"/>
        <w:spacing w:before="0" w:beforeAutospacing="0" w:after="0" w:afterAutospacing="0" w:line="360" w:lineRule="auto"/>
        <w:jc w:val="both"/>
        <w:rPr>
          <w:lang w:val="uk-UA"/>
        </w:rPr>
      </w:pPr>
      <w:r w:rsidRPr="00FA7714">
        <w:rPr>
          <w:color w:val="444444"/>
          <w:sz w:val="28"/>
          <w:szCs w:val="28"/>
        </w:rPr>
        <w:t xml:space="preserve">ORCID: </w:t>
      </w:r>
      <w:r w:rsidRPr="00CE2A42">
        <w:rPr>
          <w:sz w:val="28"/>
          <w:szCs w:val="28"/>
        </w:rPr>
        <w:t xml:space="preserve">https:// </w:t>
      </w:r>
      <w:r w:rsidRPr="00396046">
        <w:rPr>
          <w:sz w:val="28"/>
          <w:szCs w:val="28"/>
        </w:rPr>
        <w:t>orcid. org</w:t>
      </w:r>
      <w:r w:rsidRPr="00696EDC">
        <w:rPr>
          <w:color w:val="000000"/>
          <w:sz w:val="28"/>
          <w:szCs w:val="28"/>
        </w:rPr>
        <w:t>/0009-0644-049Х</w:t>
      </w:r>
      <w:r w:rsidRPr="00696EDC">
        <w:rPr>
          <w:color w:val="000000"/>
          <w:sz w:val="28"/>
          <w:szCs w:val="28"/>
          <w:lang w:val="uk-UA"/>
        </w:rPr>
        <w:t>,</w:t>
      </w:r>
    </w:p>
    <w:p w:rsidR="003864BD" w:rsidRPr="009F5BE6" w:rsidRDefault="003864BD" w:rsidP="00AF6AED">
      <w:pPr>
        <w:pStyle w:val="NormalWeb"/>
        <w:spacing w:before="0" w:beforeAutospacing="0" w:after="0" w:afterAutospacing="0" w:line="360" w:lineRule="auto"/>
        <w:jc w:val="both"/>
        <w:rPr>
          <w:color w:val="000000"/>
        </w:rPr>
      </w:pPr>
      <w:r w:rsidRPr="009F5BE6">
        <w:rPr>
          <w:color w:val="000000"/>
          <w:sz w:val="28"/>
          <w:szCs w:val="28"/>
          <w:shd w:val="clear" w:color="auto" w:fill="F9F9F9"/>
        </w:rPr>
        <w:t>молодша наукова співробітниця,</w:t>
      </w:r>
      <w:r w:rsidRPr="009F5BE6">
        <w:rPr>
          <w:color w:val="000000"/>
          <w:sz w:val="28"/>
          <w:szCs w:val="28"/>
        </w:rPr>
        <w:t> </w:t>
      </w:r>
    </w:p>
    <w:p w:rsidR="003864BD" w:rsidRPr="009F5BE6" w:rsidRDefault="003864BD" w:rsidP="00AF6AED">
      <w:pPr>
        <w:pStyle w:val="NormalWeb"/>
        <w:spacing w:before="0" w:beforeAutospacing="0" w:after="0" w:afterAutospacing="0" w:line="360" w:lineRule="auto"/>
        <w:jc w:val="both"/>
        <w:rPr>
          <w:color w:val="000000"/>
        </w:rPr>
      </w:pPr>
      <w:r>
        <w:rPr>
          <w:color w:val="000000"/>
          <w:sz w:val="28"/>
          <w:szCs w:val="28"/>
          <w:shd w:val="clear" w:color="auto" w:fill="F9F9F9"/>
          <w:lang w:val="uk-UA"/>
        </w:rPr>
        <w:t>в</w:t>
      </w:r>
      <w:r w:rsidRPr="009F5BE6">
        <w:rPr>
          <w:color w:val="000000"/>
          <w:sz w:val="28"/>
          <w:szCs w:val="28"/>
          <w:shd w:val="clear" w:color="auto" w:fill="F9F9F9"/>
        </w:rPr>
        <w:t>ідділ зарубіжної україніки Інститут</w:t>
      </w:r>
      <w:r w:rsidRPr="009F5BE6">
        <w:rPr>
          <w:color w:val="000000"/>
          <w:sz w:val="28"/>
          <w:szCs w:val="28"/>
          <w:shd w:val="clear" w:color="auto" w:fill="F9F9F9"/>
          <w:lang w:val="uk-UA"/>
        </w:rPr>
        <w:t>у</w:t>
      </w:r>
      <w:r w:rsidRPr="009F5BE6">
        <w:rPr>
          <w:color w:val="000000"/>
          <w:sz w:val="28"/>
          <w:szCs w:val="28"/>
          <w:shd w:val="clear" w:color="auto" w:fill="F9F9F9"/>
        </w:rPr>
        <w:t> книгознавства,</w:t>
      </w:r>
    </w:p>
    <w:p w:rsidR="003864BD" w:rsidRPr="009F5BE6" w:rsidRDefault="003864BD" w:rsidP="00AF6AED">
      <w:pPr>
        <w:pStyle w:val="NormalWeb"/>
        <w:spacing w:before="0" w:beforeAutospacing="0" w:after="0" w:afterAutospacing="0" w:line="360" w:lineRule="auto"/>
        <w:jc w:val="both"/>
        <w:rPr>
          <w:color w:val="000000"/>
          <w:sz w:val="28"/>
          <w:szCs w:val="28"/>
          <w:shd w:val="clear" w:color="auto" w:fill="F9F9F9"/>
          <w:lang w:val="uk-UA"/>
        </w:rPr>
      </w:pPr>
      <w:r w:rsidRPr="009F5BE6">
        <w:rPr>
          <w:color w:val="000000"/>
          <w:sz w:val="28"/>
          <w:szCs w:val="28"/>
          <w:shd w:val="clear" w:color="auto" w:fill="F9F9F9"/>
        </w:rPr>
        <w:t>Національна бібліотека України імені В. І. Вернадського</w:t>
      </w:r>
      <w:r w:rsidRPr="009F5BE6">
        <w:rPr>
          <w:color w:val="000000"/>
          <w:sz w:val="28"/>
          <w:szCs w:val="28"/>
          <w:shd w:val="clear" w:color="auto" w:fill="F9F9F9"/>
          <w:lang w:val="uk-UA"/>
        </w:rPr>
        <w:t>,</w:t>
      </w:r>
    </w:p>
    <w:p w:rsidR="003864BD" w:rsidRPr="009F5BE6" w:rsidRDefault="003864BD" w:rsidP="00AF6AED">
      <w:pPr>
        <w:pStyle w:val="NormalWeb"/>
        <w:spacing w:before="0" w:beforeAutospacing="0" w:after="0" w:afterAutospacing="0" w:line="360" w:lineRule="auto"/>
        <w:jc w:val="both"/>
        <w:rPr>
          <w:color w:val="000000"/>
        </w:rPr>
      </w:pPr>
      <w:r w:rsidRPr="009F5BE6">
        <w:rPr>
          <w:color w:val="000000"/>
          <w:sz w:val="28"/>
          <w:szCs w:val="28"/>
          <w:shd w:val="clear" w:color="auto" w:fill="F9F9F9"/>
        </w:rPr>
        <w:t>м. Київ, Україна</w:t>
      </w:r>
    </w:p>
    <w:p w:rsidR="003864BD" w:rsidRPr="009F5BE6" w:rsidRDefault="003864BD" w:rsidP="00AF6AED">
      <w:pPr>
        <w:spacing w:after="0" w:line="360" w:lineRule="auto"/>
        <w:rPr>
          <w:color w:val="000000"/>
        </w:rPr>
      </w:pPr>
      <w:r w:rsidRPr="0040326D">
        <w:rPr>
          <w:rFonts w:ascii="Times New Roman" w:hAnsi="Times New Roman"/>
          <w:color w:val="000000"/>
          <w:sz w:val="28"/>
          <w:szCs w:val="28"/>
        </w:rPr>
        <w:t>email: </w:t>
      </w:r>
      <w:hyperlink r:id="rId5" w:history="1">
        <w:r w:rsidRPr="0040326D">
          <w:rPr>
            <w:rStyle w:val="Hyperlink"/>
            <w:rFonts w:ascii="Times New Roman" w:hAnsi="Times New Roman"/>
            <w:color w:val="000000"/>
            <w:sz w:val="28"/>
            <w:szCs w:val="28"/>
            <w:u w:val="none"/>
          </w:rPr>
          <w:t>t.borisovich@gmail.</w:t>
        </w:r>
      </w:hyperlink>
      <w:r w:rsidRPr="0040326D">
        <w:rPr>
          <w:rFonts w:ascii="Times New Roman" w:hAnsi="Times New Roman"/>
          <w:color w:val="000000"/>
          <w:sz w:val="28"/>
          <w:szCs w:val="28"/>
        </w:rPr>
        <w:t>co</w:t>
      </w:r>
      <w:r>
        <w:rPr>
          <w:rFonts w:ascii="Times New Roman" w:hAnsi="Times New Roman"/>
          <w:color w:val="000000"/>
          <w:sz w:val="28"/>
          <w:szCs w:val="28"/>
          <w:lang w:val="en-US"/>
        </w:rPr>
        <w:t>m</w:t>
      </w:r>
      <w:r w:rsidRPr="009F5BE6">
        <w:rPr>
          <w:color w:val="000000"/>
        </w:rPr>
        <w:t xml:space="preserve"> </w:t>
      </w:r>
    </w:p>
    <w:p w:rsidR="003864BD" w:rsidRDefault="003864BD" w:rsidP="00AF6AED">
      <w:pPr>
        <w:spacing w:after="0" w:line="360" w:lineRule="auto"/>
        <w:ind w:firstLine="720"/>
        <w:rPr>
          <w:lang w:val="uk-UA"/>
        </w:rPr>
      </w:pPr>
    </w:p>
    <w:p w:rsidR="003864BD" w:rsidRPr="003A5EF3" w:rsidRDefault="003864BD" w:rsidP="00AF6AED">
      <w:pPr>
        <w:spacing w:after="0" w:line="360" w:lineRule="auto"/>
        <w:ind w:firstLine="720"/>
        <w:jc w:val="center"/>
        <w:rPr>
          <w:rFonts w:ascii="Times New Roman" w:hAnsi="Times New Roman"/>
          <w:b/>
          <w:bCs/>
          <w:sz w:val="28"/>
          <w:szCs w:val="28"/>
        </w:rPr>
      </w:pPr>
      <w:r w:rsidRPr="003A5EF3">
        <w:rPr>
          <w:rFonts w:ascii="Times New Roman" w:hAnsi="Times New Roman"/>
          <w:b/>
          <w:bCs/>
          <w:sz w:val="28"/>
          <w:szCs w:val="28"/>
        </w:rPr>
        <w:t>Українська книга на міжнародних виставках. 1960–1990</w:t>
      </w:r>
    </w:p>
    <w:p w:rsidR="003864BD" w:rsidRPr="00DE20BE" w:rsidRDefault="003864BD" w:rsidP="00AF6AED">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Я</w:t>
      </w:r>
      <w:r w:rsidRPr="00DE20BE">
        <w:rPr>
          <w:rFonts w:ascii="Times New Roman" w:hAnsi="Times New Roman"/>
          <w:sz w:val="28"/>
          <w:szCs w:val="28"/>
          <w:lang w:val="uk-UA"/>
        </w:rPr>
        <w:t>к джерельну базу дослідження уперше в українському книгознавстві та спеціальних історичних дисциплінах не тільки історії вітчизняної книги, видавничої справи в Україні, а й взагалі її історії</w:t>
      </w:r>
      <w:r>
        <w:rPr>
          <w:rFonts w:ascii="Times New Roman" w:hAnsi="Times New Roman"/>
          <w:sz w:val="28"/>
          <w:szCs w:val="28"/>
          <w:lang w:val="uk-UA"/>
        </w:rPr>
        <w:t xml:space="preserve"> розглянуто м</w:t>
      </w:r>
      <w:r w:rsidRPr="00DE20BE">
        <w:rPr>
          <w:rFonts w:ascii="Times New Roman" w:hAnsi="Times New Roman"/>
          <w:sz w:val="28"/>
          <w:szCs w:val="28"/>
          <w:lang w:val="uk-UA"/>
        </w:rPr>
        <w:t>іжнародні книжкові виставки та ярмарки</w:t>
      </w:r>
      <w:r>
        <w:rPr>
          <w:rFonts w:ascii="Times New Roman" w:hAnsi="Times New Roman"/>
          <w:sz w:val="28"/>
          <w:szCs w:val="28"/>
          <w:lang w:val="uk-UA"/>
        </w:rPr>
        <w:t xml:space="preserve"> в період, що передував одержанню Україною незалежності.</w:t>
      </w:r>
      <w:r w:rsidRPr="00DE20BE">
        <w:rPr>
          <w:rFonts w:ascii="Times New Roman" w:hAnsi="Times New Roman"/>
          <w:sz w:val="28"/>
          <w:szCs w:val="28"/>
          <w:lang w:val="uk-UA"/>
        </w:rPr>
        <w:t xml:space="preserve"> </w:t>
      </w:r>
      <w:r>
        <w:rPr>
          <w:rFonts w:ascii="Times New Roman" w:hAnsi="Times New Roman"/>
          <w:sz w:val="28"/>
          <w:szCs w:val="28"/>
          <w:lang w:val="uk-UA"/>
        </w:rPr>
        <w:t>Розкрито значення ролі міжнародних книжкових форумів для піднесення іміджу країни, популяризації науки та національної культури.</w:t>
      </w:r>
    </w:p>
    <w:p w:rsidR="003864BD" w:rsidRPr="007C4E97" w:rsidRDefault="003864BD" w:rsidP="00AF6AED">
      <w:pPr>
        <w:spacing w:after="0" w:line="360" w:lineRule="auto"/>
        <w:ind w:firstLine="720"/>
        <w:jc w:val="both"/>
        <w:rPr>
          <w:rFonts w:ascii="Times New Roman" w:hAnsi="Times New Roman"/>
          <w:i/>
          <w:iCs/>
          <w:sz w:val="28"/>
          <w:szCs w:val="28"/>
        </w:rPr>
      </w:pPr>
      <w:r w:rsidRPr="007C4E97">
        <w:rPr>
          <w:rFonts w:ascii="Times New Roman" w:hAnsi="Times New Roman"/>
          <w:i/>
          <w:iCs/>
          <w:sz w:val="28"/>
          <w:szCs w:val="28"/>
          <w:lang w:val="uk-UA"/>
        </w:rPr>
        <w:t xml:space="preserve">Ключові слова: </w:t>
      </w:r>
      <w:r w:rsidRPr="00CA2318">
        <w:rPr>
          <w:rFonts w:ascii="Times New Roman" w:hAnsi="Times New Roman"/>
          <w:sz w:val="28"/>
          <w:szCs w:val="28"/>
          <w:lang w:val="uk-UA"/>
        </w:rPr>
        <w:t>міжнародні книжкові виставки, книжкові ярмарки, українська книга.</w:t>
      </w:r>
    </w:p>
    <w:p w:rsidR="003864BD" w:rsidRDefault="003864BD" w:rsidP="00AF6AED">
      <w:pPr>
        <w:spacing w:after="0" w:line="360" w:lineRule="auto"/>
        <w:ind w:firstLine="720"/>
        <w:jc w:val="both"/>
        <w:rPr>
          <w:rFonts w:ascii="Times New Roman" w:hAnsi="Times New Roman"/>
          <w:sz w:val="28"/>
          <w:szCs w:val="28"/>
          <w:lang w:val="uk-UA"/>
        </w:rPr>
      </w:pPr>
      <w:r w:rsidRPr="00655AB5">
        <w:rPr>
          <w:rFonts w:ascii="Times New Roman" w:hAnsi="Times New Roman"/>
          <w:sz w:val="28"/>
          <w:szCs w:val="28"/>
          <w:lang w:val="uk-UA"/>
        </w:rPr>
        <w:t>У статті проаналізовано статус української книги на міжнародних книжкових заходах – виставках та ярмарках</w:t>
      </w:r>
      <w:r>
        <w:rPr>
          <w:rFonts w:ascii="Times New Roman" w:hAnsi="Times New Roman"/>
          <w:sz w:val="28"/>
          <w:szCs w:val="28"/>
          <w:lang w:val="uk-UA"/>
        </w:rPr>
        <w:t>, які запропоновано віднести до джерельної бази дослідження становища української книги в Радянському Союзі в 1960–1990 рр. і – відповідно – політики Комуністичної партії СРСР, Москви</w:t>
      </w:r>
      <w:r w:rsidRPr="007C4E97">
        <w:rPr>
          <w:rFonts w:ascii="Times New Roman" w:hAnsi="Times New Roman"/>
          <w:sz w:val="28"/>
          <w:szCs w:val="28"/>
        </w:rPr>
        <w:t xml:space="preserve"> </w:t>
      </w:r>
      <w:r>
        <w:rPr>
          <w:rFonts w:ascii="Times New Roman" w:hAnsi="Times New Roman"/>
          <w:sz w:val="28"/>
          <w:szCs w:val="28"/>
          <w:lang w:val="uk-UA"/>
        </w:rPr>
        <w:t>щодо України. Публічне представлення української книги за кордоном, перед широкими колами світової громадськості, є об</w:t>
      </w:r>
      <w:r w:rsidRPr="00830E5A">
        <w:rPr>
          <w:rFonts w:ascii="Times New Roman" w:hAnsi="Times New Roman"/>
          <w:sz w:val="28"/>
          <w:szCs w:val="28"/>
          <w:lang w:val="uk-UA"/>
        </w:rPr>
        <w:t>`</w:t>
      </w:r>
      <w:r>
        <w:rPr>
          <w:rFonts w:ascii="Times New Roman" w:hAnsi="Times New Roman"/>
          <w:sz w:val="28"/>
          <w:szCs w:val="28"/>
          <w:lang w:val="uk-UA"/>
        </w:rPr>
        <w:t>єктивним, закарбованим у міжнародній пресі, каталогах відбиттям політики русифікації українського народу, його дискримінації, прагнення центральної влади ліквідувати українську націю, як окремішну унікальну етнічну спільність, створити суцільну масу радянського народу, що розмовляє однією мовою, – російською.</w:t>
      </w:r>
    </w:p>
    <w:p w:rsidR="003864BD" w:rsidRDefault="003864BD" w:rsidP="00AF6AED">
      <w:pPr>
        <w:spacing w:after="0" w:line="360" w:lineRule="auto"/>
        <w:ind w:firstLine="720"/>
        <w:jc w:val="both"/>
        <w:rPr>
          <w:rFonts w:ascii="Times New Roman" w:hAnsi="Times New Roman"/>
          <w:sz w:val="28"/>
          <w:szCs w:val="28"/>
          <w:lang w:val="en-US"/>
        </w:rPr>
      </w:pPr>
      <w:r>
        <w:rPr>
          <w:rFonts w:ascii="Times New Roman" w:hAnsi="Times New Roman"/>
          <w:sz w:val="28"/>
          <w:szCs w:val="28"/>
          <w:lang w:val="uk-UA"/>
        </w:rPr>
        <w:t>Книжкові форуми – відбиття соціально-економічного стану радянської України, що, звичайно, ретельно маскувалося Москвою і було викрито саме, зокрема, й за підсумками книжкових виставок та ярмарків. Інформація про них настільки приховувалася московською владою від суспільства, що навіть у фондах найбільшої бібліотеки України – НБУВ – сьогодні нам не вдалося виявити жодного екземпляру каталогу чи проспекту зарубіжних книжкових форумів тридцятирічного періоду. Можливо, випадкові примірники десь зберігаються в архівах видавництв чи приватних колекціях і колись прислужаться подальшим науковим</w:t>
      </w:r>
      <w:r w:rsidRPr="00BE65CF">
        <w:rPr>
          <w:rFonts w:ascii="Times New Roman" w:hAnsi="Times New Roman"/>
          <w:sz w:val="28"/>
          <w:szCs w:val="28"/>
        </w:rPr>
        <w:t xml:space="preserve"> </w:t>
      </w:r>
      <w:r>
        <w:rPr>
          <w:rFonts w:ascii="Times New Roman" w:hAnsi="Times New Roman"/>
          <w:sz w:val="28"/>
          <w:szCs w:val="28"/>
          <w:lang w:val="uk-UA"/>
        </w:rPr>
        <w:t xml:space="preserve">дослідженням. Надстисла інформація в радянській пресі (наприклад, </w:t>
      </w:r>
      <w:r w:rsidRPr="00BE65CF">
        <w:rPr>
          <w:rFonts w:ascii="Times New Roman" w:hAnsi="Times New Roman"/>
          <w:sz w:val="28"/>
          <w:szCs w:val="28"/>
          <w:lang w:val="uk-UA"/>
        </w:rPr>
        <w:t>“</w:t>
      </w:r>
      <w:r>
        <w:rPr>
          <w:rFonts w:ascii="Times New Roman" w:hAnsi="Times New Roman"/>
          <w:sz w:val="28"/>
          <w:szCs w:val="28"/>
          <w:lang w:val="uk-UA"/>
        </w:rPr>
        <w:t>Літературній Україні</w:t>
      </w:r>
      <w:r w:rsidRPr="00BE65CF">
        <w:rPr>
          <w:rFonts w:ascii="Times New Roman" w:hAnsi="Times New Roman"/>
          <w:sz w:val="28"/>
          <w:szCs w:val="28"/>
          <w:lang w:val="uk-UA"/>
        </w:rPr>
        <w:t>”</w:t>
      </w:r>
      <w:r>
        <w:rPr>
          <w:rFonts w:ascii="Times New Roman" w:hAnsi="Times New Roman"/>
          <w:sz w:val="28"/>
          <w:szCs w:val="28"/>
          <w:lang w:val="uk-UA"/>
        </w:rPr>
        <w:t xml:space="preserve">, 1983 р., 13 жовт. – </w:t>
      </w:r>
      <w:r w:rsidRPr="003B10F5">
        <w:rPr>
          <w:rFonts w:ascii="Times New Roman" w:hAnsi="Times New Roman"/>
          <w:sz w:val="28"/>
          <w:szCs w:val="28"/>
          <w:lang w:val="uk-UA"/>
        </w:rPr>
        <w:t>про ефемерні міжнародні угоди</w:t>
      </w:r>
      <w:r>
        <w:rPr>
          <w:rFonts w:ascii="Times New Roman" w:hAnsi="Times New Roman"/>
          <w:sz w:val="28"/>
          <w:szCs w:val="28"/>
          <w:lang w:val="uk-UA"/>
        </w:rPr>
        <w:t>,</w:t>
      </w:r>
      <w:r w:rsidRPr="003B10F5">
        <w:rPr>
          <w:rFonts w:ascii="Times New Roman" w:hAnsi="Times New Roman"/>
          <w:sz w:val="28"/>
          <w:szCs w:val="28"/>
          <w:lang w:val="uk-UA"/>
        </w:rPr>
        <w:t xml:space="preserve"> поставку української літератури та ін.</w:t>
      </w:r>
      <w:r>
        <w:rPr>
          <w:rFonts w:ascii="Times New Roman" w:hAnsi="Times New Roman"/>
          <w:sz w:val="28"/>
          <w:szCs w:val="28"/>
          <w:lang w:val="uk-UA"/>
        </w:rPr>
        <w:t>) не відповідає реальності. Мабуть, недоступність історичного, архівного матеріалу і стала причиною того, що досі не маємо жодного вітчизняного наукового дослідження з проблеми значення і ролі міжнародних книжкових форумів у пропагуванні іміджу України в світовому співтоваристві, рекламної стратегії держави, книги як її відповідального і поважного представника. Тому історіографію питання залишимо до пізнішого часу.</w:t>
      </w:r>
    </w:p>
    <w:p w:rsidR="003864BD" w:rsidRDefault="003864BD" w:rsidP="00AF6AED">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Судячи з нижче наведених прикладів, навряд чи можна говорити про презентацію української видавничої справи на міжнародній арені. Однак саме її стан у часи після завершення Другої світової війни до 1991 р. й пояснює чимало найгостріших проблем, з якими Україна зіштовхнулася, коли одержала незалежність і які й сьогодні боляче даються взнаки і досі потребують розв</w:t>
      </w:r>
      <w:r w:rsidRPr="00597954">
        <w:rPr>
          <w:rFonts w:ascii="Times New Roman" w:hAnsi="Times New Roman"/>
          <w:sz w:val="28"/>
          <w:szCs w:val="28"/>
          <w:lang w:val="uk-UA"/>
        </w:rPr>
        <w:t>`</w:t>
      </w:r>
      <w:r>
        <w:rPr>
          <w:rFonts w:ascii="Times New Roman" w:hAnsi="Times New Roman"/>
          <w:sz w:val="28"/>
          <w:szCs w:val="28"/>
          <w:lang w:val="uk-UA"/>
        </w:rPr>
        <w:t xml:space="preserve">язання. </w:t>
      </w:r>
    </w:p>
    <w:p w:rsidR="003864BD" w:rsidRDefault="003864BD" w:rsidP="00AF6AED">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Серед н</w:t>
      </w:r>
      <w:r w:rsidRPr="00D67D28">
        <w:rPr>
          <w:rFonts w:ascii="Times New Roman" w:hAnsi="Times New Roman"/>
          <w:sz w:val="28"/>
          <w:szCs w:val="28"/>
          <w:lang w:val="uk-UA"/>
        </w:rPr>
        <w:t xml:space="preserve">айвідоміших міжнародних </w:t>
      </w:r>
      <w:r>
        <w:rPr>
          <w:rFonts w:ascii="Times New Roman" w:hAnsi="Times New Roman"/>
          <w:sz w:val="28"/>
          <w:szCs w:val="28"/>
          <w:lang w:val="uk-UA"/>
        </w:rPr>
        <w:t xml:space="preserve">престижних </w:t>
      </w:r>
      <w:r w:rsidRPr="00D67D28">
        <w:rPr>
          <w:rFonts w:ascii="Times New Roman" w:hAnsi="Times New Roman"/>
          <w:sz w:val="28"/>
          <w:szCs w:val="28"/>
          <w:lang w:val="uk-UA"/>
        </w:rPr>
        <w:t>книжкових виставок</w:t>
      </w:r>
      <w:r>
        <w:rPr>
          <w:rFonts w:ascii="Times New Roman" w:hAnsi="Times New Roman"/>
          <w:sz w:val="28"/>
          <w:szCs w:val="28"/>
          <w:lang w:val="uk-UA"/>
        </w:rPr>
        <w:t>:</w:t>
      </w:r>
      <w:r w:rsidRPr="00D67D28">
        <w:rPr>
          <w:rFonts w:ascii="Times New Roman" w:hAnsi="Times New Roman"/>
          <w:sz w:val="28"/>
          <w:szCs w:val="28"/>
          <w:lang w:val="uk-UA"/>
        </w:rPr>
        <w:t xml:space="preserve"> Франкфуртський </w:t>
      </w:r>
      <w:r w:rsidRPr="006B5942">
        <w:rPr>
          <w:rFonts w:ascii="Times New Roman" w:hAnsi="Times New Roman"/>
          <w:sz w:val="28"/>
          <w:szCs w:val="28"/>
          <w:lang w:val="uk-UA"/>
        </w:rPr>
        <w:t>книжковий ярмарок, Лондонський, Єрусалимський</w:t>
      </w:r>
      <w:r>
        <w:rPr>
          <w:rFonts w:ascii="Times New Roman" w:hAnsi="Times New Roman"/>
          <w:sz w:val="28"/>
          <w:szCs w:val="28"/>
          <w:lang w:val="uk-UA"/>
        </w:rPr>
        <w:t xml:space="preserve">, </w:t>
      </w:r>
      <w:r w:rsidRPr="006B5942">
        <w:rPr>
          <w:rFonts w:ascii="Times New Roman" w:hAnsi="Times New Roman"/>
          <w:sz w:val="28"/>
          <w:szCs w:val="28"/>
          <w:lang w:val="uk-UA"/>
        </w:rPr>
        <w:t>Гонконзький Болонський ярмарок дитячої книги</w:t>
      </w:r>
      <w:r>
        <w:rPr>
          <w:rFonts w:ascii="Times New Roman" w:hAnsi="Times New Roman"/>
          <w:sz w:val="28"/>
          <w:szCs w:val="28"/>
          <w:lang w:val="uk-UA"/>
        </w:rPr>
        <w:t>,</w:t>
      </w:r>
      <w:r w:rsidRPr="006B5942">
        <w:rPr>
          <w:rFonts w:ascii="Times New Roman" w:hAnsi="Times New Roman"/>
          <w:sz w:val="28"/>
          <w:szCs w:val="28"/>
        </w:rPr>
        <w:t> </w:t>
      </w:r>
      <w:r w:rsidRPr="00970C06">
        <w:rPr>
          <w:rFonts w:ascii="Times New Roman" w:hAnsi="Times New Roman"/>
          <w:sz w:val="28"/>
          <w:szCs w:val="28"/>
          <w:lang w:val="uk-UA"/>
        </w:rPr>
        <w:t>Женевська міжнародна виставка книги й преси</w:t>
      </w:r>
      <w:r>
        <w:rPr>
          <w:rFonts w:ascii="Times New Roman" w:hAnsi="Times New Roman"/>
          <w:sz w:val="28"/>
          <w:szCs w:val="28"/>
          <w:lang w:val="uk-UA"/>
        </w:rPr>
        <w:t>,</w:t>
      </w:r>
      <w:r w:rsidRPr="00970C06">
        <w:rPr>
          <w:rFonts w:ascii="Times New Roman" w:hAnsi="Times New Roman"/>
          <w:sz w:val="28"/>
          <w:szCs w:val="28"/>
          <w:lang w:val="uk-UA"/>
        </w:rPr>
        <w:t xml:space="preserve"> Познанська книжкова виставка-ярмарка тощо. </w:t>
      </w:r>
      <w:r w:rsidRPr="006B5942">
        <w:rPr>
          <w:rFonts w:ascii="Times New Roman" w:hAnsi="Times New Roman"/>
          <w:sz w:val="28"/>
          <w:szCs w:val="28"/>
          <w:lang w:val="uk-UA"/>
        </w:rPr>
        <w:t xml:space="preserve">То не просто характеристика рівня розвитку видавничої справи, книгорозповсюдження, це – </w:t>
      </w:r>
      <w:r>
        <w:rPr>
          <w:rFonts w:ascii="Times New Roman" w:hAnsi="Times New Roman"/>
          <w:sz w:val="28"/>
          <w:szCs w:val="28"/>
          <w:lang w:val="uk-UA"/>
        </w:rPr>
        <w:t>картина</w:t>
      </w:r>
      <w:r w:rsidRPr="006B5942">
        <w:rPr>
          <w:rFonts w:ascii="Times New Roman" w:hAnsi="Times New Roman"/>
          <w:sz w:val="28"/>
          <w:szCs w:val="28"/>
          <w:lang w:val="uk-UA"/>
        </w:rPr>
        <w:t xml:space="preserve"> ідеологічного та соціально-економічного стану країн.</w:t>
      </w:r>
    </w:p>
    <w:p w:rsidR="003864BD" w:rsidRDefault="003864BD" w:rsidP="00AF6AED">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Наведемо кілька прикладів. Ми спираємося на інформацію, почерпнуту із зарубіжних видань, найбільше – української діаспори. Отже, 1977 р. – інцидент на Міжнародній книжковій виставці в Москві, де було вилучено з експозиції книги, які КДБ віднесло до антирадянських; серед них – праці зарубіжних авторів, зокрема дослідження </w:t>
      </w:r>
      <w:r w:rsidRPr="00741D4E">
        <w:rPr>
          <w:rFonts w:ascii="Times New Roman" w:hAnsi="Times New Roman"/>
          <w:sz w:val="28"/>
          <w:szCs w:val="28"/>
          <w:lang w:val="uk-UA"/>
        </w:rPr>
        <w:t>“</w:t>
      </w:r>
      <w:r>
        <w:rPr>
          <w:rFonts w:ascii="Times New Roman" w:hAnsi="Times New Roman"/>
          <w:sz w:val="28"/>
          <w:szCs w:val="28"/>
          <w:lang w:val="uk-UA"/>
        </w:rPr>
        <w:t>Українці в Америці</w:t>
      </w:r>
      <w:r w:rsidRPr="00741D4E">
        <w:rPr>
          <w:rFonts w:ascii="Times New Roman" w:hAnsi="Times New Roman"/>
          <w:sz w:val="28"/>
          <w:szCs w:val="28"/>
          <w:lang w:val="uk-UA"/>
        </w:rPr>
        <w:t>”</w:t>
      </w:r>
      <w:r>
        <w:rPr>
          <w:rFonts w:ascii="Times New Roman" w:hAnsi="Times New Roman"/>
          <w:sz w:val="28"/>
          <w:szCs w:val="28"/>
          <w:lang w:val="uk-UA"/>
        </w:rPr>
        <w:t xml:space="preserve"> колишнього асистента президента США Форда Мирона Куропася.</w:t>
      </w:r>
      <w:r w:rsidRPr="00DA0772">
        <w:rPr>
          <w:rFonts w:ascii="Times New Roman" w:hAnsi="Times New Roman"/>
          <w:sz w:val="28"/>
          <w:szCs w:val="28"/>
          <w:lang w:val="uk-UA"/>
        </w:rPr>
        <w:t xml:space="preserve"> 19 серпня 1(1977 р. (Лос Енжелес Таймс) інформує про американську фотовиставку в Москві, де </w:t>
      </w:r>
      <w:r>
        <w:rPr>
          <w:rFonts w:ascii="Times New Roman" w:hAnsi="Times New Roman"/>
          <w:sz w:val="28"/>
          <w:szCs w:val="28"/>
          <w:lang w:val="uk-UA"/>
        </w:rPr>
        <w:t>КДБ</w:t>
      </w:r>
      <w:r w:rsidRPr="00741D4E">
        <w:rPr>
          <w:rFonts w:ascii="Times New Roman" w:hAnsi="Times New Roman"/>
          <w:sz w:val="28"/>
          <w:szCs w:val="28"/>
          <w:lang w:val="uk-UA"/>
        </w:rPr>
        <w:t xml:space="preserve"> </w:t>
      </w:r>
      <w:r w:rsidRPr="00DA0772">
        <w:rPr>
          <w:rFonts w:ascii="Times New Roman" w:hAnsi="Times New Roman"/>
          <w:sz w:val="28"/>
          <w:szCs w:val="28"/>
          <w:lang w:val="uk-UA"/>
        </w:rPr>
        <w:t>заборонил</w:t>
      </w:r>
      <w:r>
        <w:rPr>
          <w:rFonts w:ascii="Times New Roman" w:hAnsi="Times New Roman"/>
          <w:sz w:val="28"/>
          <w:szCs w:val="28"/>
          <w:lang w:val="uk-UA"/>
        </w:rPr>
        <w:t>о</w:t>
      </w:r>
      <w:r w:rsidRPr="00DA0772">
        <w:rPr>
          <w:rFonts w:ascii="Times New Roman" w:hAnsi="Times New Roman"/>
          <w:sz w:val="28"/>
          <w:szCs w:val="28"/>
          <w:lang w:val="uk-UA"/>
        </w:rPr>
        <w:t xml:space="preserve"> безплатну роздачу 80% книжок; найбільш</w:t>
      </w:r>
      <w:r>
        <w:rPr>
          <w:rFonts w:ascii="Times New Roman" w:hAnsi="Times New Roman"/>
          <w:sz w:val="28"/>
          <w:szCs w:val="28"/>
          <w:lang w:val="uk-UA"/>
        </w:rPr>
        <w:t>у</w:t>
      </w:r>
      <w:r w:rsidRPr="00DA0772">
        <w:rPr>
          <w:rFonts w:ascii="Times New Roman" w:hAnsi="Times New Roman"/>
          <w:sz w:val="28"/>
          <w:szCs w:val="28"/>
          <w:lang w:val="uk-UA"/>
        </w:rPr>
        <w:t xml:space="preserve"> цензур</w:t>
      </w:r>
      <w:r>
        <w:rPr>
          <w:rFonts w:ascii="Times New Roman" w:hAnsi="Times New Roman"/>
          <w:sz w:val="28"/>
          <w:szCs w:val="28"/>
          <w:lang w:val="uk-UA"/>
        </w:rPr>
        <w:t>у</w:t>
      </w:r>
      <w:r w:rsidRPr="00DA0772">
        <w:rPr>
          <w:rFonts w:ascii="Times New Roman" w:hAnsi="Times New Roman"/>
          <w:sz w:val="28"/>
          <w:szCs w:val="28"/>
          <w:lang w:val="uk-UA"/>
        </w:rPr>
        <w:t xml:space="preserve"> і прискіпливе спостереження за відвідувачами експозиції </w:t>
      </w:r>
      <w:r>
        <w:rPr>
          <w:rFonts w:ascii="Times New Roman" w:hAnsi="Times New Roman"/>
          <w:sz w:val="28"/>
          <w:szCs w:val="28"/>
          <w:lang w:val="uk-UA"/>
        </w:rPr>
        <w:t>було зафіксовано</w:t>
      </w:r>
      <w:r w:rsidRPr="00DA0772">
        <w:rPr>
          <w:rFonts w:ascii="Times New Roman" w:hAnsi="Times New Roman"/>
          <w:sz w:val="28"/>
          <w:szCs w:val="28"/>
          <w:lang w:val="uk-UA"/>
        </w:rPr>
        <w:t xml:space="preserve"> в Києві. </w:t>
      </w:r>
    </w:p>
    <w:p w:rsidR="003864BD" w:rsidRPr="00970C06" w:rsidRDefault="003864BD" w:rsidP="00AF6AED">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Венеційське Б</w:t>
      </w:r>
      <w:r w:rsidRPr="00BD4395">
        <w:rPr>
          <w:rFonts w:ascii="Times New Roman" w:hAnsi="Times New Roman"/>
          <w:sz w:val="28"/>
          <w:szCs w:val="28"/>
          <w:lang w:val="uk-UA"/>
        </w:rPr>
        <w:t>`</w:t>
      </w:r>
      <w:r>
        <w:rPr>
          <w:rFonts w:ascii="Times New Roman" w:hAnsi="Times New Roman"/>
          <w:sz w:val="28"/>
          <w:szCs w:val="28"/>
          <w:lang w:val="uk-UA"/>
        </w:rPr>
        <w:t>єннале 77 (</w:t>
      </w:r>
      <w:r w:rsidRPr="000F1957">
        <w:rPr>
          <w:rFonts w:ascii="Times New Roman" w:hAnsi="Times New Roman"/>
          <w:sz w:val="28"/>
          <w:szCs w:val="28"/>
          <w:lang w:val="uk-UA"/>
        </w:rPr>
        <w:t>величезн</w:t>
      </w:r>
      <w:r>
        <w:rPr>
          <w:rFonts w:ascii="Times New Roman" w:hAnsi="Times New Roman"/>
          <w:sz w:val="28"/>
          <w:szCs w:val="28"/>
          <w:lang w:val="uk-UA"/>
        </w:rPr>
        <w:t>а</w:t>
      </w:r>
      <w:r w:rsidRPr="000F1957">
        <w:rPr>
          <w:rFonts w:ascii="Times New Roman" w:hAnsi="Times New Roman"/>
          <w:sz w:val="28"/>
          <w:szCs w:val="28"/>
          <w:lang w:val="uk-UA"/>
        </w:rPr>
        <w:t xml:space="preserve"> книжков</w:t>
      </w:r>
      <w:r>
        <w:rPr>
          <w:rFonts w:ascii="Times New Roman" w:hAnsi="Times New Roman"/>
          <w:sz w:val="28"/>
          <w:szCs w:val="28"/>
          <w:lang w:val="uk-UA"/>
        </w:rPr>
        <w:t>а</w:t>
      </w:r>
      <w:r w:rsidRPr="000F1957">
        <w:rPr>
          <w:rFonts w:ascii="Times New Roman" w:hAnsi="Times New Roman"/>
          <w:sz w:val="28"/>
          <w:szCs w:val="28"/>
          <w:lang w:val="uk-UA"/>
        </w:rPr>
        <w:t xml:space="preserve"> вистав</w:t>
      </w:r>
      <w:r>
        <w:rPr>
          <w:rFonts w:ascii="Times New Roman" w:hAnsi="Times New Roman"/>
          <w:sz w:val="28"/>
          <w:szCs w:val="28"/>
          <w:lang w:val="uk-UA"/>
        </w:rPr>
        <w:t xml:space="preserve">ка) – на якій було представлено </w:t>
      </w:r>
      <w:r w:rsidRPr="000F1957">
        <w:rPr>
          <w:rFonts w:ascii="Times New Roman" w:hAnsi="Times New Roman"/>
          <w:sz w:val="28"/>
          <w:szCs w:val="28"/>
          <w:lang w:val="uk-UA"/>
        </w:rPr>
        <w:t xml:space="preserve">фотокопії листів </w:t>
      </w:r>
      <w:r>
        <w:rPr>
          <w:rFonts w:ascii="Times New Roman" w:hAnsi="Times New Roman"/>
          <w:sz w:val="28"/>
          <w:szCs w:val="28"/>
          <w:lang w:val="uk-UA"/>
        </w:rPr>
        <w:t>колишнього політичного в</w:t>
      </w:r>
      <w:r w:rsidRPr="00BD4395">
        <w:rPr>
          <w:rFonts w:ascii="Times New Roman" w:hAnsi="Times New Roman"/>
          <w:sz w:val="28"/>
          <w:szCs w:val="28"/>
          <w:lang w:val="uk-UA"/>
        </w:rPr>
        <w:t>`</w:t>
      </w:r>
      <w:r>
        <w:rPr>
          <w:rFonts w:ascii="Times New Roman" w:hAnsi="Times New Roman"/>
          <w:sz w:val="28"/>
          <w:szCs w:val="28"/>
          <w:lang w:val="uk-UA"/>
        </w:rPr>
        <w:t xml:space="preserve">язня концтабору в Радянському Союзі </w:t>
      </w:r>
      <w:r w:rsidRPr="000F1957">
        <w:rPr>
          <w:rFonts w:ascii="Times New Roman" w:hAnsi="Times New Roman"/>
          <w:sz w:val="28"/>
          <w:szCs w:val="28"/>
          <w:lang w:val="uk-UA"/>
        </w:rPr>
        <w:t>Л. Плюща</w:t>
      </w:r>
      <w:r>
        <w:rPr>
          <w:rFonts w:ascii="Times New Roman" w:hAnsi="Times New Roman"/>
          <w:sz w:val="28"/>
          <w:szCs w:val="28"/>
          <w:lang w:val="uk-UA"/>
        </w:rPr>
        <w:t>;</w:t>
      </w:r>
      <w:r w:rsidRPr="000F1957">
        <w:rPr>
          <w:rFonts w:ascii="Times New Roman" w:hAnsi="Times New Roman"/>
          <w:sz w:val="28"/>
          <w:szCs w:val="28"/>
          <w:lang w:val="uk-UA"/>
        </w:rPr>
        <w:t xml:space="preserve"> баптистські листки з України; український самвидав. На симфозіумі, присвяченому дисидентській літературі, виступив француз Реймон Жан про книгу Л. Плюща </w:t>
      </w:r>
      <w:r w:rsidRPr="00BD4395">
        <w:rPr>
          <w:rFonts w:ascii="Times New Roman" w:hAnsi="Times New Roman"/>
          <w:sz w:val="28"/>
          <w:szCs w:val="28"/>
        </w:rPr>
        <w:t>“</w:t>
      </w:r>
      <w:r w:rsidRPr="000F1957">
        <w:rPr>
          <w:rFonts w:ascii="Times New Roman" w:hAnsi="Times New Roman"/>
          <w:sz w:val="28"/>
          <w:szCs w:val="28"/>
          <w:lang w:val="uk-UA"/>
        </w:rPr>
        <w:t>На карнавалі історії</w:t>
      </w:r>
      <w:r w:rsidRPr="00BD4395">
        <w:rPr>
          <w:rFonts w:ascii="Times New Roman" w:hAnsi="Times New Roman"/>
          <w:sz w:val="28"/>
          <w:szCs w:val="28"/>
        </w:rPr>
        <w:t>”</w:t>
      </w:r>
      <w:r w:rsidRPr="000F1957">
        <w:rPr>
          <w:rFonts w:ascii="Times New Roman" w:hAnsi="Times New Roman"/>
          <w:sz w:val="28"/>
          <w:szCs w:val="28"/>
          <w:lang w:val="uk-UA"/>
        </w:rPr>
        <w:t>. Українську творчість письменників-дисидентів було предметно висвітлено в есеє, опублікованому в офіційному виданні</w:t>
      </w:r>
      <w:r>
        <w:rPr>
          <w:rFonts w:ascii="Times New Roman" w:hAnsi="Times New Roman"/>
          <w:sz w:val="28"/>
          <w:szCs w:val="28"/>
          <w:lang w:val="uk-UA"/>
        </w:rPr>
        <w:t xml:space="preserve"> </w:t>
      </w:r>
      <w:r w:rsidRPr="00BD4395">
        <w:rPr>
          <w:rFonts w:ascii="Times New Roman" w:hAnsi="Times New Roman"/>
          <w:sz w:val="28"/>
          <w:szCs w:val="28"/>
          <w:lang w:val="uk-UA"/>
        </w:rPr>
        <w:t>“</w:t>
      </w:r>
      <w:r>
        <w:rPr>
          <w:rFonts w:ascii="Times New Roman" w:hAnsi="Times New Roman"/>
          <w:sz w:val="28"/>
          <w:szCs w:val="28"/>
          <w:lang w:val="en-US"/>
        </w:rPr>
        <w:t>La</w:t>
      </w:r>
      <w:r w:rsidRPr="003053EE">
        <w:rPr>
          <w:rFonts w:ascii="Times New Roman" w:hAnsi="Times New Roman"/>
          <w:sz w:val="28"/>
          <w:szCs w:val="28"/>
          <w:lang w:val="uk-UA"/>
        </w:rPr>
        <w:t xml:space="preserve"> </w:t>
      </w:r>
      <w:r>
        <w:rPr>
          <w:rFonts w:ascii="Times New Roman" w:hAnsi="Times New Roman"/>
          <w:sz w:val="28"/>
          <w:szCs w:val="28"/>
          <w:lang w:val="en-US"/>
        </w:rPr>
        <w:t>letteratura</w:t>
      </w:r>
      <w:r w:rsidRPr="003053EE">
        <w:rPr>
          <w:rFonts w:ascii="Times New Roman" w:hAnsi="Times New Roman"/>
          <w:sz w:val="28"/>
          <w:szCs w:val="28"/>
          <w:lang w:val="uk-UA"/>
        </w:rPr>
        <w:t xml:space="preserve"> </w:t>
      </w:r>
      <w:r>
        <w:rPr>
          <w:rFonts w:ascii="Times New Roman" w:hAnsi="Times New Roman"/>
          <w:sz w:val="28"/>
          <w:szCs w:val="28"/>
          <w:lang w:val="en-US"/>
        </w:rPr>
        <w:t>comtemporania</w:t>
      </w:r>
      <w:r w:rsidRPr="003437A4">
        <w:rPr>
          <w:rFonts w:ascii="Times New Roman" w:hAnsi="Times New Roman"/>
          <w:sz w:val="28"/>
          <w:szCs w:val="28"/>
          <w:lang w:val="uk-UA"/>
        </w:rPr>
        <w:t xml:space="preserve"> </w:t>
      </w:r>
      <w:r>
        <w:rPr>
          <w:rFonts w:ascii="Times New Roman" w:hAnsi="Times New Roman"/>
          <w:sz w:val="28"/>
          <w:szCs w:val="28"/>
          <w:lang w:val="en-US"/>
        </w:rPr>
        <w:t>nell</w:t>
      </w:r>
      <w:r w:rsidRPr="003437A4">
        <w:rPr>
          <w:rFonts w:ascii="Times New Roman" w:hAnsi="Times New Roman"/>
          <w:sz w:val="28"/>
          <w:szCs w:val="28"/>
          <w:lang w:val="uk-UA"/>
        </w:rPr>
        <w:t>`</w:t>
      </w:r>
      <w:r>
        <w:rPr>
          <w:rFonts w:ascii="Times New Roman" w:hAnsi="Times New Roman"/>
          <w:sz w:val="28"/>
          <w:szCs w:val="28"/>
          <w:lang w:val="en-US"/>
        </w:rPr>
        <w:t>Europa</w:t>
      </w:r>
      <w:r w:rsidRPr="003437A4">
        <w:rPr>
          <w:rFonts w:ascii="Times New Roman" w:hAnsi="Times New Roman"/>
          <w:sz w:val="28"/>
          <w:szCs w:val="28"/>
          <w:lang w:val="uk-UA"/>
        </w:rPr>
        <w:t xml:space="preserve"> </w:t>
      </w:r>
      <w:r>
        <w:rPr>
          <w:rFonts w:ascii="Times New Roman" w:hAnsi="Times New Roman"/>
          <w:sz w:val="28"/>
          <w:szCs w:val="28"/>
          <w:lang w:val="en-US"/>
        </w:rPr>
        <w:t>dell</w:t>
      </w:r>
      <w:r w:rsidRPr="003437A4">
        <w:rPr>
          <w:rFonts w:ascii="Times New Roman" w:hAnsi="Times New Roman"/>
          <w:sz w:val="28"/>
          <w:szCs w:val="28"/>
          <w:lang w:val="uk-UA"/>
        </w:rPr>
        <w:t>`</w:t>
      </w:r>
      <w:r>
        <w:rPr>
          <w:rFonts w:ascii="Times New Roman" w:hAnsi="Times New Roman"/>
          <w:sz w:val="28"/>
          <w:szCs w:val="28"/>
          <w:lang w:val="en-US"/>
        </w:rPr>
        <w:t>Est</w:t>
      </w:r>
      <w:r w:rsidRPr="00BD4395">
        <w:rPr>
          <w:rFonts w:ascii="Times New Roman" w:hAnsi="Times New Roman"/>
          <w:sz w:val="28"/>
          <w:szCs w:val="28"/>
          <w:lang w:val="uk-UA"/>
        </w:rPr>
        <w:t>”</w:t>
      </w:r>
      <w:r>
        <w:rPr>
          <w:rFonts w:ascii="Times New Roman" w:hAnsi="Times New Roman"/>
          <w:sz w:val="28"/>
          <w:szCs w:val="28"/>
          <w:lang w:val="uk-UA"/>
        </w:rPr>
        <w:t xml:space="preserve"> – </w:t>
      </w:r>
      <w:r w:rsidRPr="00BD4395">
        <w:rPr>
          <w:rFonts w:ascii="Times New Roman" w:hAnsi="Times New Roman"/>
          <w:sz w:val="28"/>
          <w:szCs w:val="28"/>
          <w:lang w:val="uk-UA"/>
        </w:rPr>
        <w:t>“</w:t>
      </w:r>
      <w:r>
        <w:rPr>
          <w:rFonts w:ascii="Times New Roman" w:hAnsi="Times New Roman"/>
          <w:sz w:val="28"/>
          <w:szCs w:val="28"/>
          <w:lang w:val="uk-UA"/>
        </w:rPr>
        <w:t>Квіти серед снігів: українська література від смерті Сталіна</w:t>
      </w:r>
      <w:r w:rsidRPr="00BD4395">
        <w:rPr>
          <w:rFonts w:ascii="Times New Roman" w:hAnsi="Times New Roman"/>
          <w:sz w:val="28"/>
          <w:szCs w:val="28"/>
          <w:lang w:val="uk-UA"/>
        </w:rPr>
        <w:t>”</w:t>
      </w:r>
      <w:r>
        <w:rPr>
          <w:rFonts w:ascii="Times New Roman" w:hAnsi="Times New Roman"/>
          <w:sz w:val="28"/>
          <w:szCs w:val="28"/>
          <w:lang w:val="uk-UA"/>
        </w:rPr>
        <w:t xml:space="preserve"> (автор – Борис Нагайло, Лондон).</w:t>
      </w:r>
    </w:p>
    <w:p w:rsidR="003864BD" w:rsidRPr="002453EE" w:rsidRDefault="003864BD" w:rsidP="00AF6AED">
      <w:pPr>
        <w:pBdr>
          <w:bottom w:val="dotted" w:sz="24" w:space="5" w:color="auto"/>
        </w:pBdr>
        <w:spacing w:after="0" w:line="360" w:lineRule="auto"/>
        <w:ind w:firstLine="720"/>
        <w:jc w:val="both"/>
        <w:rPr>
          <w:rFonts w:ascii="Times New Roman" w:hAnsi="Times New Roman"/>
          <w:sz w:val="28"/>
          <w:szCs w:val="28"/>
          <w:lang w:val="uk-UA"/>
        </w:rPr>
      </w:pPr>
      <w:r w:rsidRPr="00970C06">
        <w:rPr>
          <w:rFonts w:ascii="Times New Roman" w:hAnsi="Times New Roman"/>
          <w:sz w:val="28"/>
          <w:szCs w:val="28"/>
          <w:lang w:val="uk-UA"/>
        </w:rPr>
        <w:t xml:space="preserve">Так, участь української книжки на міжнародному ярмарку у Франкфурті-на-Майні (1983 р.) </w:t>
      </w:r>
      <w:r>
        <w:rPr>
          <w:rFonts w:ascii="Times New Roman" w:hAnsi="Times New Roman"/>
          <w:sz w:val="28"/>
          <w:szCs w:val="28"/>
          <w:lang w:val="uk-UA"/>
        </w:rPr>
        <w:t>зовсім не простежується</w:t>
      </w:r>
      <w:r w:rsidRPr="00970C06">
        <w:rPr>
          <w:rFonts w:ascii="Times New Roman" w:hAnsi="Times New Roman"/>
          <w:sz w:val="28"/>
          <w:szCs w:val="28"/>
          <w:lang w:val="uk-UA"/>
        </w:rPr>
        <w:t>: СРСР експонувала всю видавничу продукцію під гаслом фірми “Міжнародна книга”,</w:t>
      </w:r>
      <w:r>
        <w:rPr>
          <w:rFonts w:ascii="Times New Roman" w:hAnsi="Times New Roman"/>
          <w:sz w:val="28"/>
          <w:szCs w:val="28"/>
          <w:lang w:val="uk-UA"/>
        </w:rPr>
        <w:t xml:space="preserve"> що відбило загальну ситуацію: в</w:t>
      </w:r>
      <w:r w:rsidRPr="00970C06">
        <w:rPr>
          <w:rFonts w:ascii="Times New Roman" w:hAnsi="Times New Roman"/>
          <w:sz w:val="28"/>
          <w:szCs w:val="28"/>
          <w:lang w:val="uk-UA"/>
        </w:rPr>
        <w:t xml:space="preserve"> соціалістичних країнах виходить лише кілька книжок українською мовою, решта – російськ</w:t>
      </w:r>
      <w:r>
        <w:rPr>
          <w:rFonts w:ascii="Times New Roman" w:hAnsi="Times New Roman"/>
          <w:sz w:val="28"/>
          <w:szCs w:val="28"/>
          <w:lang w:val="uk-UA"/>
        </w:rPr>
        <w:t>ою</w:t>
      </w:r>
      <w:r w:rsidRPr="00970C06">
        <w:rPr>
          <w:rFonts w:ascii="Times New Roman" w:hAnsi="Times New Roman"/>
          <w:sz w:val="28"/>
          <w:szCs w:val="28"/>
          <w:lang w:val="uk-UA"/>
        </w:rPr>
        <w:t xml:space="preserve">. </w:t>
      </w:r>
      <w:r w:rsidRPr="004007AD">
        <w:rPr>
          <w:rFonts w:ascii="Times New Roman" w:hAnsi="Times New Roman"/>
          <w:sz w:val="28"/>
          <w:szCs w:val="28"/>
          <w:lang w:val="uk-UA"/>
        </w:rPr>
        <w:t xml:space="preserve">З 1982 р. всі історичні праці в Україні видаються російською мовою. </w:t>
      </w:r>
      <w:r>
        <w:rPr>
          <w:rFonts w:ascii="Times New Roman" w:hAnsi="Times New Roman"/>
          <w:sz w:val="28"/>
          <w:szCs w:val="28"/>
        </w:rPr>
        <w:t>Я</w:t>
      </w:r>
      <w:r>
        <w:rPr>
          <w:rFonts w:ascii="Times New Roman" w:hAnsi="Times New Roman"/>
          <w:sz w:val="28"/>
          <w:szCs w:val="28"/>
          <w:lang w:val="uk-UA"/>
        </w:rPr>
        <w:t>кщо автором статті є дослідник з України, не вказується його місце роботи; вся наукова продукція за кордоном представляється, як радянська, без означення приналежності до республіки, що є фактом російської шовіністичної патології</w:t>
      </w:r>
      <w:r w:rsidRPr="002453EE">
        <w:rPr>
          <w:rFonts w:ascii="Times New Roman" w:hAnsi="Times New Roman"/>
          <w:sz w:val="28"/>
          <w:szCs w:val="28"/>
        </w:rPr>
        <w:t>.</w:t>
      </w:r>
    </w:p>
    <w:p w:rsidR="003864BD" w:rsidRPr="00342A62" w:rsidRDefault="003864BD" w:rsidP="00AF6AED">
      <w:pPr>
        <w:pBdr>
          <w:bottom w:val="dotted" w:sz="24" w:space="5" w:color="auto"/>
        </w:pBdr>
        <w:spacing w:after="0" w:line="360" w:lineRule="auto"/>
        <w:ind w:firstLine="720"/>
        <w:jc w:val="both"/>
        <w:rPr>
          <w:rFonts w:ascii="Times New Roman" w:hAnsi="Times New Roman"/>
          <w:sz w:val="28"/>
          <w:szCs w:val="28"/>
        </w:rPr>
      </w:pPr>
      <w:r>
        <w:rPr>
          <w:rFonts w:ascii="Times New Roman" w:hAnsi="Times New Roman"/>
          <w:sz w:val="28"/>
          <w:szCs w:val="28"/>
          <w:lang w:val="uk-UA"/>
        </w:rPr>
        <w:t>Утім, відвідувачі виставки виявили неабиякий інтерес до</w:t>
      </w:r>
      <w:r w:rsidRPr="009915E0">
        <w:rPr>
          <w:rFonts w:ascii="Times New Roman" w:hAnsi="Times New Roman"/>
          <w:sz w:val="28"/>
          <w:szCs w:val="28"/>
          <w:lang w:val="uk-UA"/>
        </w:rPr>
        <w:t xml:space="preserve"> спільн</w:t>
      </w:r>
      <w:r>
        <w:rPr>
          <w:rFonts w:ascii="Times New Roman" w:hAnsi="Times New Roman"/>
          <w:sz w:val="28"/>
          <w:szCs w:val="28"/>
          <w:lang w:val="uk-UA"/>
        </w:rPr>
        <w:t>ого</w:t>
      </w:r>
      <w:r w:rsidRPr="009915E0">
        <w:rPr>
          <w:rFonts w:ascii="Times New Roman" w:hAnsi="Times New Roman"/>
          <w:sz w:val="28"/>
          <w:szCs w:val="28"/>
          <w:lang w:val="uk-UA"/>
        </w:rPr>
        <w:t xml:space="preserve"> стенд</w:t>
      </w:r>
      <w:r>
        <w:rPr>
          <w:rFonts w:ascii="Times New Roman" w:hAnsi="Times New Roman"/>
          <w:sz w:val="28"/>
          <w:szCs w:val="28"/>
          <w:lang w:val="uk-UA"/>
        </w:rPr>
        <w:t>у</w:t>
      </w:r>
      <w:r w:rsidRPr="009915E0">
        <w:rPr>
          <w:rFonts w:ascii="Times New Roman" w:hAnsi="Times New Roman"/>
          <w:sz w:val="28"/>
          <w:szCs w:val="28"/>
          <w:lang w:val="uk-UA"/>
        </w:rPr>
        <w:t xml:space="preserve"> політичного угруповання ОУН: </w:t>
      </w:r>
      <w:r w:rsidRPr="00830E5A">
        <w:rPr>
          <w:rFonts w:ascii="Times New Roman" w:hAnsi="Times New Roman"/>
          <w:sz w:val="28"/>
          <w:szCs w:val="28"/>
          <w:lang w:val="uk-UA"/>
        </w:rPr>
        <w:t>“</w:t>
      </w:r>
      <w:r w:rsidRPr="009915E0">
        <w:rPr>
          <w:rFonts w:ascii="Times New Roman" w:hAnsi="Times New Roman"/>
          <w:sz w:val="28"/>
          <w:szCs w:val="28"/>
          <w:lang w:val="uk-UA"/>
        </w:rPr>
        <w:t>Шлях перемоги</w:t>
      </w:r>
      <w:r w:rsidRPr="00830E5A">
        <w:rPr>
          <w:rFonts w:ascii="Times New Roman" w:hAnsi="Times New Roman"/>
          <w:sz w:val="28"/>
          <w:szCs w:val="28"/>
          <w:lang w:val="uk-UA"/>
        </w:rPr>
        <w:t>”</w:t>
      </w:r>
      <w:r w:rsidRPr="009915E0">
        <w:rPr>
          <w:rFonts w:ascii="Times New Roman" w:hAnsi="Times New Roman"/>
          <w:sz w:val="28"/>
          <w:szCs w:val="28"/>
          <w:lang w:val="uk-UA"/>
        </w:rPr>
        <w:t xml:space="preserve">, </w:t>
      </w:r>
      <w:r w:rsidRPr="00830E5A">
        <w:rPr>
          <w:rFonts w:ascii="Times New Roman" w:hAnsi="Times New Roman"/>
          <w:sz w:val="28"/>
          <w:szCs w:val="28"/>
          <w:lang w:val="uk-UA"/>
        </w:rPr>
        <w:t>“</w:t>
      </w:r>
      <w:r w:rsidRPr="009915E0">
        <w:rPr>
          <w:rFonts w:ascii="Times New Roman" w:hAnsi="Times New Roman"/>
          <w:sz w:val="28"/>
          <w:szCs w:val="28"/>
          <w:lang w:val="uk-UA"/>
        </w:rPr>
        <w:t>Гомін України</w:t>
      </w:r>
      <w:r w:rsidRPr="00830E5A">
        <w:rPr>
          <w:rFonts w:ascii="Times New Roman" w:hAnsi="Times New Roman"/>
          <w:sz w:val="28"/>
          <w:szCs w:val="28"/>
          <w:lang w:val="uk-UA"/>
        </w:rPr>
        <w:t>”</w:t>
      </w:r>
      <w:r w:rsidRPr="009915E0">
        <w:rPr>
          <w:rFonts w:ascii="Times New Roman" w:hAnsi="Times New Roman"/>
          <w:sz w:val="28"/>
          <w:szCs w:val="28"/>
          <w:lang w:val="uk-UA"/>
        </w:rPr>
        <w:t xml:space="preserve">, </w:t>
      </w:r>
      <w:r w:rsidRPr="00830E5A">
        <w:rPr>
          <w:rFonts w:ascii="Times New Roman" w:hAnsi="Times New Roman"/>
          <w:sz w:val="28"/>
          <w:szCs w:val="28"/>
          <w:lang w:val="uk-UA"/>
        </w:rPr>
        <w:t>“</w:t>
      </w:r>
      <w:r w:rsidRPr="009915E0">
        <w:rPr>
          <w:rFonts w:ascii="Times New Roman" w:hAnsi="Times New Roman"/>
          <w:sz w:val="28"/>
          <w:szCs w:val="28"/>
          <w:lang w:val="uk-UA"/>
        </w:rPr>
        <w:t>Визвольний шлях</w:t>
      </w:r>
      <w:r w:rsidRPr="00830E5A">
        <w:rPr>
          <w:rFonts w:ascii="Times New Roman" w:hAnsi="Times New Roman"/>
          <w:sz w:val="28"/>
          <w:szCs w:val="28"/>
          <w:lang w:val="uk-UA"/>
        </w:rPr>
        <w:t>”</w:t>
      </w:r>
      <w:r w:rsidRPr="009915E0">
        <w:rPr>
          <w:rFonts w:ascii="Times New Roman" w:hAnsi="Times New Roman"/>
          <w:sz w:val="28"/>
          <w:szCs w:val="28"/>
          <w:lang w:val="uk-UA"/>
        </w:rPr>
        <w:t xml:space="preserve">, де було представлено вартісні самвидавні книжки: </w:t>
      </w:r>
      <w:r w:rsidRPr="00830E5A">
        <w:rPr>
          <w:rFonts w:ascii="Times New Roman" w:hAnsi="Times New Roman"/>
          <w:sz w:val="28"/>
          <w:szCs w:val="28"/>
          <w:lang w:val="uk-UA"/>
        </w:rPr>
        <w:t>“</w:t>
      </w:r>
      <w:r w:rsidRPr="009915E0">
        <w:rPr>
          <w:rFonts w:ascii="Times New Roman" w:hAnsi="Times New Roman"/>
          <w:sz w:val="28"/>
          <w:szCs w:val="28"/>
          <w:lang w:val="uk-UA"/>
        </w:rPr>
        <w:t>Міжнародна амнестія</w:t>
      </w:r>
      <w:r w:rsidRPr="00830E5A">
        <w:rPr>
          <w:rFonts w:ascii="Times New Roman" w:hAnsi="Times New Roman"/>
          <w:sz w:val="28"/>
          <w:szCs w:val="28"/>
          <w:lang w:val="uk-UA"/>
        </w:rPr>
        <w:t>”</w:t>
      </w:r>
      <w:r w:rsidRPr="009915E0">
        <w:rPr>
          <w:rFonts w:ascii="Times New Roman" w:hAnsi="Times New Roman"/>
          <w:sz w:val="28"/>
          <w:szCs w:val="28"/>
          <w:lang w:val="uk-UA"/>
        </w:rPr>
        <w:t xml:space="preserve">, </w:t>
      </w:r>
      <w:r w:rsidRPr="00830E5A">
        <w:rPr>
          <w:rFonts w:ascii="Times New Roman" w:hAnsi="Times New Roman"/>
          <w:sz w:val="28"/>
          <w:szCs w:val="28"/>
          <w:lang w:val="uk-UA"/>
        </w:rPr>
        <w:t>“</w:t>
      </w:r>
      <w:r w:rsidRPr="009915E0">
        <w:rPr>
          <w:rFonts w:ascii="Times New Roman" w:hAnsi="Times New Roman"/>
          <w:sz w:val="28"/>
          <w:szCs w:val="28"/>
          <w:lang w:val="uk-UA"/>
        </w:rPr>
        <w:t>Міжнародне товариство для людських прав</w:t>
      </w:r>
      <w:r w:rsidRPr="00830E5A">
        <w:rPr>
          <w:rFonts w:ascii="Times New Roman" w:hAnsi="Times New Roman"/>
          <w:sz w:val="28"/>
          <w:szCs w:val="28"/>
          <w:lang w:val="uk-UA"/>
        </w:rPr>
        <w:t>”</w:t>
      </w:r>
      <w:r w:rsidRPr="009915E0">
        <w:rPr>
          <w:rFonts w:ascii="Times New Roman" w:hAnsi="Times New Roman"/>
          <w:sz w:val="28"/>
          <w:szCs w:val="28"/>
          <w:lang w:val="uk-UA"/>
        </w:rPr>
        <w:t xml:space="preserve">, </w:t>
      </w:r>
      <w:r w:rsidRPr="00830E5A">
        <w:rPr>
          <w:rFonts w:ascii="Times New Roman" w:hAnsi="Times New Roman"/>
          <w:sz w:val="28"/>
          <w:szCs w:val="28"/>
          <w:lang w:val="uk-UA"/>
        </w:rPr>
        <w:t>“</w:t>
      </w:r>
      <w:r w:rsidRPr="009915E0">
        <w:rPr>
          <w:rFonts w:ascii="Times New Roman" w:hAnsi="Times New Roman"/>
          <w:sz w:val="28"/>
          <w:szCs w:val="28"/>
          <w:lang w:val="uk-UA"/>
        </w:rPr>
        <w:t>Товариство сприяння незалежній культурі в СРСР</w:t>
      </w:r>
      <w:r w:rsidRPr="00830E5A">
        <w:rPr>
          <w:rFonts w:ascii="Times New Roman" w:hAnsi="Times New Roman"/>
          <w:sz w:val="28"/>
          <w:szCs w:val="28"/>
          <w:lang w:val="uk-UA"/>
        </w:rPr>
        <w:t>”</w:t>
      </w:r>
      <w:r w:rsidRPr="009915E0">
        <w:rPr>
          <w:rFonts w:ascii="Times New Roman" w:hAnsi="Times New Roman"/>
          <w:sz w:val="28"/>
          <w:szCs w:val="28"/>
          <w:lang w:val="uk-UA"/>
        </w:rPr>
        <w:t xml:space="preserve">; німецького товариства </w:t>
      </w:r>
      <w:r w:rsidRPr="00830E5A">
        <w:rPr>
          <w:rFonts w:ascii="Times New Roman" w:hAnsi="Times New Roman"/>
          <w:sz w:val="28"/>
          <w:szCs w:val="28"/>
          <w:lang w:val="uk-UA"/>
        </w:rPr>
        <w:t>“</w:t>
      </w:r>
      <w:r w:rsidRPr="009915E0">
        <w:rPr>
          <w:rFonts w:ascii="Times New Roman" w:hAnsi="Times New Roman"/>
          <w:sz w:val="28"/>
          <w:szCs w:val="28"/>
          <w:lang w:val="uk-UA"/>
        </w:rPr>
        <w:t>Орієнт-Окцідент</w:t>
      </w:r>
      <w:r w:rsidRPr="00830E5A">
        <w:rPr>
          <w:rFonts w:ascii="Times New Roman" w:hAnsi="Times New Roman"/>
          <w:sz w:val="28"/>
          <w:szCs w:val="28"/>
          <w:lang w:val="uk-UA"/>
        </w:rPr>
        <w:t>”</w:t>
      </w:r>
      <w:r w:rsidRPr="009915E0">
        <w:rPr>
          <w:rFonts w:ascii="Times New Roman" w:hAnsi="Times New Roman"/>
          <w:sz w:val="28"/>
          <w:szCs w:val="28"/>
          <w:lang w:val="uk-UA"/>
        </w:rPr>
        <w:t xml:space="preserve">, що представила збірку українських поезій із радянського заслання; швейцарське видавництво </w:t>
      </w:r>
      <w:r w:rsidRPr="00830E5A">
        <w:rPr>
          <w:rFonts w:ascii="Times New Roman" w:hAnsi="Times New Roman"/>
          <w:sz w:val="28"/>
          <w:szCs w:val="28"/>
          <w:lang w:val="uk-UA"/>
        </w:rPr>
        <w:t>“</w:t>
      </w:r>
      <w:r w:rsidRPr="009915E0">
        <w:rPr>
          <w:rFonts w:ascii="Times New Roman" w:hAnsi="Times New Roman"/>
          <w:sz w:val="28"/>
          <w:szCs w:val="28"/>
          <w:lang w:val="uk-UA"/>
        </w:rPr>
        <w:t>Гавпт</w:t>
      </w:r>
      <w:r w:rsidRPr="00830E5A">
        <w:rPr>
          <w:rFonts w:ascii="Times New Roman" w:hAnsi="Times New Roman"/>
          <w:sz w:val="28"/>
          <w:szCs w:val="28"/>
          <w:lang w:val="uk-UA"/>
        </w:rPr>
        <w:t>”</w:t>
      </w:r>
      <w:r w:rsidRPr="009915E0">
        <w:rPr>
          <w:rFonts w:ascii="Times New Roman" w:hAnsi="Times New Roman"/>
          <w:sz w:val="28"/>
          <w:szCs w:val="28"/>
          <w:lang w:val="uk-UA"/>
        </w:rPr>
        <w:t xml:space="preserve"> (Берн), що видало три розкішні альбоми з українськими писанками; віденського видавництва </w:t>
      </w:r>
      <w:r w:rsidRPr="00830E5A">
        <w:rPr>
          <w:rFonts w:ascii="Times New Roman" w:hAnsi="Times New Roman"/>
          <w:sz w:val="28"/>
          <w:szCs w:val="28"/>
          <w:lang w:val="uk-UA"/>
        </w:rPr>
        <w:t>“</w:t>
      </w:r>
      <w:r w:rsidRPr="009915E0">
        <w:rPr>
          <w:rFonts w:ascii="Times New Roman" w:hAnsi="Times New Roman"/>
          <w:sz w:val="28"/>
          <w:szCs w:val="28"/>
          <w:lang w:val="uk-UA"/>
        </w:rPr>
        <w:t>Бравнмюллер</w:t>
      </w:r>
      <w:r w:rsidRPr="00830E5A">
        <w:rPr>
          <w:rFonts w:ascii="Times New Roman" w:hAnsi="Times New Roman"/>
          <w:sz w:val="28"/>
          <w:szCs w:val="28"/>
          <w:lang w:val="uk-UA"/>
        </w:rPr>
        <w:t>”</w:t>
      </w:r>
      <w:r w:rsidRPr="009915E0">
        <w:rPr>
          <w:rFonts w:ascii="Times New Roman" w:hAnsi="Times New Roman"/>
          <w:sz w:val="28"/>
          <w:szCs w:val="28"/>
          <w:lang w:val="uk-UA"/>
        </w:rPr>
        <w:t xml:space="preserve">, </w:t>
      </w:r>
      <w:r>
        <w:rPr>
          <w:rFonts w:ascii="Times New Roman" w:hAnsi="Times New Roman"/>
          <w:sz w:val="28"/>
          <w:szCs w:val="28"/>
          <w:lang w:val="uk-UA"/>
        </w:rPr>
        <w:t>яке</w:t>
      </w:r>
      <w:r w:rsidRPr="009915E0">
        <w:rPr>
          <w:rFonts w:ascii="Times New Roman" w:hAnsi="Times New Roman"/>
          <w:sz w:val="28"/>
          <w:szCs w:val="28"/>
          <w:lang w:val="uk-UA"/>
        </w:rPr>
        <w:t xml:space="preserve"> випустило книжку високого гатунку </w:t>
      </w:r>
      <w:r w:rsidRPr="00830E5A">
        <w:rPr>
          <w:rFonts w:ascii="Times New Roman" w:hAnsi="Times New Roman"/>
          <w:sz w:val="28"/>
          <w:szCs w:val="28"/>
          <w:lang w:val="uk-UA"/>
        </w:rPr>
        <w:t>“</w:t>
      </w:r>
      <w:r w:rsidRPr="009915E0">
        <w:rPr>
          <w:rFonts w:ascii="Times New Roman" w:hAnsi="Times New Roman"/>
          <w:sz w:val="28"/>
          <w:szCs w:val="28"/>
          <w:lang w:val="uk-UA"/>
        </w:rPr>
        <w:t>Дерев</w:t>
      </w:r>
      <w:r w:rsidRPr="00830E5A">
        <w:rPr>
          <w:rFonts w:ascii="Times New Roman" w:hAnsi="Times New Roman"/>
          <w:sz w:val="28"/>
          <w:szCs w:val="28"/>
          <w:lang w:val="uk-UA"/>
        </w:rPr>
        <w:t>`</w:t>
      </w:r>
      <w:r w:rsidRPr="009915E0">
        <w:rPr>
          <w:rFonts w:ascii="Times New Roman" w:hAnsi="Times New Roman"/>
          <w:sz w:val="28"/>
          <w:szCs w:val="28"/>
          <w:lang w:val="uk-UA"/>
        </w:rPr>
        <w:t>яні церкви в Карпатах</w:t>
      </w:r>
      <w:r w:rsidRPr="00830E5A">
        <w:rPr>
          <w:rFonts w:ascii="Times New Roman" w:hAnsi="Times New Roman"/>
          <w:sz w:val="28"/>
          <w:szCs w:val="28"/>
          <w:lang w:val="uk-UA"/>
        </w:rPr>
        <w:t>”</w:t>
      </w:r>
      <w:r w:rsidRPr="009915E0">
        <w:rPr>
          <w:rFonts w:ascii="Times New Roman" w:hAnsi="Times New Roman"/>
          <w:sz w:val="28"/>
          <w:szCs w:val="28"/>
          <w:lang w:val="uk-UA"/>
        </w:rPr>
        <w:t xml:space="preserve">. </w:t>
      </w:r>
      <w:r w:rsidRPr="00342A62">
        <w:rPr>
          <w:rFonts w:ascii="Times New Roman" w:hAnsi="Times New Roman"/>
          <w:sz w:val="28"/>
          <w:szCs w:val="28"/>
          <w:lang w:val="uk-UA"/>
        </w:rPr>
        <w:t>“</w:t>
      </w:r>
      <w:r w:rsidRPr="009915E0">
        <w:rPr>
          <w:rFonts w:ascii="Times New Roman" w:hAnsi="Times New Roman"/>
          <w:sz w:val="28"/>
          <w:szCs w:val="28"/>
          <w:lang w:val="uk-UA"/>
        </w:rPr>
        <w:t>Зимові дерева</w:t>
      </w:r>
      <w:r w:rsidRPr="00342A62">
        <w:rPr>
          <w:rFonts w:ascii="Times New Roman" w:hAnsi="Times New Roman"/>
          <w:sz w:val="28"/>
          <w:szCs w:val="28"/>
          <w:lang w:val="uk-UA"/>
        </w:rPr>
        <w:t>”</w:t>
      </w:r>
      <w:r w:rsidRPr="009915E0">
        <w:rPr>
          <w:rFonts w:ascii="Times New Roman" w:hAnsi="Times New Roman"/>
          <w:sz w:val="28"/>
          <w:szCs w:val="28"/>
          <w:lang w:val="uk-UA"/>
        </w:rPr>
        <w:t xml:space="preserve"> Василя Стуса, збірк</w:t>
      </w:r>
      <w:r>
        <w:rPr>
          <w:rFonts w:ascii="Times New Roman" w:hAnsi="Times New Roman"/>
          <w:sz w:val="28"/>
          <w:szCs w:val="28"/>
          <w:lang w:val="uk-UA"/>
        </w:rPr>
        <w:t>у</w:t>
      </w:r>
      <w:r w:rsidRPr="009915E0">
        <w:rPr>
          <w:rFonts w:ascii="Times New Roman" w:hAnsi="Times New Roman"/>
          <w:sz w:val="28"/>
          <w:szCs w:val="28"/>
          <w:lang w:val="uk-UA"/>
        </w:rPr>
        <w:t xml:space="preserve"> поезій ув</w:t>
      </w:r>
      <w:r w:rsidRPr="00342A62">
        <w:rPr>
          <w:rFonts w:ascii="Times New Roman" w:hAnsi="Times New Roman"/>
          <w:sz w:val="28"/>
          <w:szCs w:val="28"/>
          <w:lang w:val="uk-UA"/>
        </w:rPr>
        <w:t>`</w:t>
      </w:r>
      <w:r w:rsidRPr="009915E0">
        <w:rPr>
          <w:rFonts w:ascii="Times New Roman" w:hAnsi="Times New Roman"/>
          <w:sz w:val="28"/>
          <w:szCs w:val="28"/>
          <w:lang w:val="uk-UA"/>
        </w:rPr>
        <w:t>язнених поетів (записаних за запам</w:t>
      </w:r>
      <w:r w:rsidRPr="00342A62">
        <w:rPr>
          <w:rFonts w:ascii="Times New Roman" w:hAnsi="Times New Roman"/>
          <w:sz w:val="28"/>
          <w:szCs w:val="28"/>
          <w:lang w:val="uk-UA"/>
        </w:rPr>
        <w:t>`</w:t>
      </w:r>
      <w:r w:rsidRPr="009915E0">
        <w:rPr>
          <w:rFonts w:ascii="Times New Roman" w:hAnsi="Times New Roman"/>
          <w:sz w:val="28"/>
          <w:szCs w:val="28"/>
          <w:lang w:val="uk-UA"/>
        </w:rPr>
        <w:t xml:space="preserve">ятовуваними Аріє Вудкою), наукові праці: </w:t>
      </w:r>
      <w:r w:rsidRPr="00342A62">
        <w:rPr>
          <w:rFonts w:ascii="Times New Roman" w:hAnsi="Times New Roman"/>
          <w:sz w:val="28"/>
          <w:szCs w:val="28"/>
          <w:lang w:val="uk-UA"/>
        </w:rPr>
        <w:t>“</w:t>
      </w:r>
      <w:r w:rsidRPr="009915E0">
        <w:rPr>
          <w:rFonts w:ascii="Times New Roman" w:hAnsi="Times New Roman"/>
          <w:sz w:val="28"/>
          <w:szCs w:val="28"/>
          <w:lang w:val="uk-UA"/>
        </w:rPr>
        <w:t>Історія України</w:t>
      </w:r>
      <w:r w:rsidRPr="00342A62">
        <w:rPr>
          <w:rFonts w:ascii="Times New Roman" w:hAnsi="Times New Roman"/>
          <w:sz w:val="28"/>
          <w:szCs w:val="28"/>
          <w:lang w:val="uk-UA"/>
        </w:rPr>
        <w:t>”</w:t>
      </w:r>
      <w:r w:rsidRPr="009915E0">
        <w:rPr>
          <w:rFonts w:ascii="Times New Roman" w:hAnsi="Times New Roman"/>
          <w:sz w:val="28"/>
          <w:szCs w:val="28"/>
          <w:lang w:val="uk-UA"/>
        </w:rPr>
        <w:t xml:space="preserve"> Наталії Полонської-Василенко, видання Інституту літератури ім. </w:t>
      </w:r>
      <w:r>
        <w:rPr>
          <w:rFonts w:ascii="Times New Roman" w:hAnsi="Times New Roman"/>
          <w:sz w:val="28"/>
          <w:szCs w:val="28"/>
        </w:rPr>
        <w:t xml:space="preserve">О. Ореста, Українського Вільного Університету, видання </w:t>
      </w:r>
      <w:r w:rsidRPr="00342A62">
        <w:rPr>
          <w:rFonts w:ascii="Times New Roman" w:hAnsi="Times New Roman"/>
          <w:sz w:val="28"/>
          <w:szCs w:val="28"/>
        </w:rPr>
        <w:t>“</w:t>
      </w:r>
      <w:r>
        <w:rPr>
          <w:rFonts w:ascii="Times New Roman" w:hAnsi="Times New Roman"/>
          <w:sz w:val="28"/>
          <w:szCs w:val="28"/>
        </w:rPr>
        <w:t>Дніпрової хвилі</w:t>
      </w:r>
      <w:r w:rsidRPr="00342A62">
        <w:rPr>
          <w:rFonts w:ascii="Times New Roman" w:hAnsi="Times New Roman"/>
          <w:sz w:val="28"/>
          <w:szCs w:val="28"/>
        </w:rPr>
        <w:t>”</w:t>
      </w:r>
      <w:r>
        <w:rPr>
          <w:rFonts w:ascii="Times New Roman" w:hAnsi="Times New Roman"/>
          <w:sz w:val="28"/>
          <w:szCs w:val="28"/>
        </w:rPr>
        <w:t xml:space="preserve"> з Мюнхену та ін.</w:t>
      </w:r>
      <w:r w:rsidRPr="00712C13">
        <w:rPr>
          <w:rFonts w:ascii="Times New Roman" w:hAnsi="Times New Roman"/>
          <w:sz w:val="28"/>
          <w:szCs w:val="28"/>
        </w:rPr>
        <w:t xml:space="preserve"> </w:t>
      </w:r>
      <w:r>
        <w:rPr>
          <w:rFonts w:ascii="Times New Roman" w:hAnsi="Times New Roman"/>
          <w:sz w:val="28"/>
          <w:szCs w:val="28"/>
        </w:rPr>
        <w:t>При експозиціях було розкладено листи до офіційних організацій країн на захист політичних ув</w:t>
      </w:r>
      <w:r w:rsidRPr="00342A62">
        <w:rPr>
          <w:rFonts w:ascii="Times New Roman" w:hAnsi="Times New Roman"/>
          <w:sz w:val="28"/>
          <w:szCs w:val="28"/>
        </w:rPr>
        <w:t>`</w:t>
      </w:r>
      <w:r>
        <w:rPr>
          <w:rFonts w:ascii="Times New Roman" w:hAnsi="Times New Roman"/>
          <w:sz w:val="28"/>
          <w:szCs w:val="28"/>
        </w:rPr>
        <w:t>язнених радянських концтаборів.</w:t>
      </w:r>
    </w:p>
    <w:p w:rsidR="003864BD" w:rsidRDefault="003864BD" w:rsidP="00AF6AED">
      <w:pPr>
        <w:pBdr>
          <w:bottom w:val="dotted" w:sz="24" w:space="5" w:color="auto"/>
        </w:pBdr>
        <w:spacing w:after="0" w:line="360" w:lineRule="auto"/>
        <w:ind w:firstLine="720"/>
        <w:jc w:val="both"/>
        <w:rPr>
          <w:rFonts w:ascii="Times New Roman" w:hAnsi="Times New Roman"/>
          <w:sz w:val="28"/>
          <w:szCs w:val="28"/>
        </w:rPr>
      </w:pPr>
      <w:r>
        <w:rPr>
          <w:rFonts w:ascii="Times New Roman" w:hAnsi="Times New Roman"/>
          <w:sz w:val="28"/>
          <w:szCs w:val="28"/>
        </w:rPr>
        <w:t xml:space="preserve">У ярмарковому каталозі вказано видавництва </w:t>
      </w:r>
      <w:r w:rsidRPr="00342A62">
        <w:rPr>
          <w:rFonts w:ascii="Times New Roman" w:hAnsi="Times New Roman"/>
          <w:sz w:val="28"/>
          <w:szCs w:val="28"/>
        </w:rPr>
        <w:t>“</w:t>
      </w:r>
      <w:r>
        <w:rPr>
          <w:rFonts w:ascii="Times New Roman" w:hAnsi="Times New Roman"/>
          <w:sz w:val="28"/>
          <w:szCs w:val="28"/>
        </w:rPr>
        <w:t>Наукова думка</w:t>
      </w:r>
      <w:r w:rsidRPr="00342A62">
        <w:rPr>
          <w:rFonts w:ascii="Times New Roman" w:hAnsi="Times New Roman"/>
          <w:sz w:val="28"/>
          <w:szCs w:val="28"/>
        </w:rPr>
        <w:t>”</w:t>
      </w:r>
      <w:r>
        <w:rPr>
          <w:rFonts w:ascii="Times New Roman" w:hAnsi="Times New Roman"/>
          <w:sz w:val="28"/>
          <w:szCs w:val="28"/>
        </w:rPr>
        <w:t xml:space="preserve"> та </w:t>
      </w:r>
      <w:r w:rsidRPr="00342A62">
        <w:rPr>
          <w:rFonts w:ascii="Times New Roman" w:hAnsi="Times New Roman"/>
          <w:sz w:val="28"/>
          <w:szCs w:val="28"/>
        </w:rPr>
        <w:t>“</w:t>
      </w:r>
      <w:r>
        <w:rPr>
          <w:rFonts w:ascii="Times New Roman" w:hAnsi="Times New Roman"/>
          <w:sz w:val="28"/>
          <w:szCs w:val="28"/>
        </w:rPr>
        <w:t>Радянський письменник</w:t>
      </w:r>
      <w:r w:rsidRPr="00342A62">
        <w:rPr>
          <w:rFonts w:ascii="Times New Roman" w:hAnsi="Times New Roman"/>
          <w:sz w:val="28"/>
          <w:szCs w:val="28"/>
        </w:rPr>
        <w:t>”</w:t>
      </w:r>
      <w:r>
        <w:rPr>
          <w:rFonts w:ascii="Times New Roman" w:hAnsi="Times New Roman"/>
          <w:sz w:val="28"/>
          <w:szCs w:val="28"/>
        </w:rPr>
        <w:t>, але їх співробітників на форумі не було.</w:t>
      </w:r>
      <w:r w:rsidRPr="005F6F34">
        <w:rPr>
          <w:rFonts w:ascii="Times New Roman" w:hAnsi="Times New Roman"/>
          <w:sz w:val="28"/>
          <w:szCs w:val="28"/>
        </w:rPr>
        <w:t xml:space="preserve"> </w:t>
      </w:r>
      <w:r>
        <w:rPr>
          <w:rFonts w:ascii="Times New Roman" w:hAnsi="Times New Roman"/>
          <w:sz w:val="28"/>
          <w:szCs w:val="28"/>
        </w:rPr>
        <w:t xml:space="preserve">Національну книгу представлено каталогом </w:t>
      </w:r>
      <w:r w:rsidRPr="00342A62">
        <w:rPr>
          <w:rFonts w:ascii="Times New Roman" w:hAnsi="Times New Roman"/>
          <w:sz w:val="28"/>
          <w:szCs w:val="28"/>
        </w:rPr>
        <w:t>“</w:t>
      </w:r>
      <w:r>
        <w:rPr>
          <w:rFonts w:ascii="Times New Roman" w:hAnsi="Times New Roman"/>
          <w:sz w:val="28"/>
          <w:szCs w:val="28"/>
        </w:rPr>
        <w:t>Нові книги України</w:t>
      </w:r>
      <w:r w:rsidRPr="00342A62">
        <w:rPr>
          <w:rFonts w:ascii="Times New Roman" w:hAnsi="Times New Roman"/>
          <w:sz w:val="28"/>
          <w:szCs w:val="28"/>
        </w:rPr>
        <w:t>”</w:t>
      </w:r>
      <w:r>
        <w:rPr>
          <w:rFonts w:ascii="Times New Roman" w:hAnsi="Times New Roman"/>
          <w:sz w:val="28"/>
          <w:szCs w:val="28"/>
        </w:rPr>
        <w:t>, розповсюджувачі якого запевняли відвідувачів, що літературу з нього можна замовити.</w:t>
      </w:r>
      <w:r w:rsidRPr="00712C13">
        <w:rPr>
          <w:rFonts w:ascii="Times New Roman" w:hAnsi="Times New Roman"/>
          <w:sz w:val="28"/>
          <w:szCs w:val="28"/>
          <w:lang w:val="uk-UA"/>
        </w:rPr>
        <w:t xml:space="preserve"> </w:t>
      </w:r>
      <w:r>
        <w:rPr>
          <w:rFonts w:ascii="Times New Roman" w:hAnsi="Times New Roman"/>
          <w:sz w:val="28"/>
          <w:szCs w:val="28"/>
          <w:lang w:val="uk-UA"/>
        </w:rPr>
        <w:t>У ньому зазначено книги із суспільних наук агітаційного характеру, туристичні рекламні матеріали; шкільні підручники, посібники із сільського господарства. Художня література має всього 40 назв. Відбито теми: велич Жовтневої революції; злочинства капіталістичного світу; жахи воєн, боротьба СРСР за мир; щасливе життя радянського народу та ін. Крім того, в каталог включено не нові твори, а переклади, перевидання. Не заслуговують на жодні коментарі твори гумористичного характеру, обсяг сторінок деяких не перевищує 50 с.</w:t>
      </w:r>
    </w:p>
    <w:p w:rsidR="003864BD" w:rsidRPr="00830E5A" w:rsidRDefault="003864BD" w:rsidP="00AF6AED">
      <w:pPr>
        <w:pBdr>
          <w:bottom w:val="dotted" w:sz="24" w:space="5" w:color="auto"/>
        </w:pBd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З аналізу каталогу випливає, що такі міста, як Харків, Одеса, Дніпропетровськ зовсім зникли з карти видавничої галузі. Інформація в радянській пресі є брехливою.</w:t>
      </w:r>
    </w:p>
    <w:p w:rsidR="003864BD" w:rsidRDefault="003864BD" w:rsidP="00F90DF8">
      <w:pPr>
        <w:pBdr>
          <w:bottom w:val="dotted" w:sz="24" w:space="5" w:color="auto"/>
        </w:pBd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Зі статті </w:t>
      </w:r>
      <w:r w:rsidRPr="00830E5A">
        <w:rPr>
          <w:rFonts w:ascii="Times New Roman" w:hAnsi="Times New Roman"/>
          <w:sz w:val="28"/>
          <w:szCs w:val="28"/>
          <w:lang w:val="uk-UA"/>
        </w:rPr>
        <w:t>“</w:t>
      </w:r>
      <w:r>
        <w:rPr>
          <w:rFonts w:ascii="Times New Roman" w:hAnsi="Times New Roman"/>
          <w:sz w:val="28"/>
          <w:szCs w:val="28"/>
          <w:lang w:val="uk-UA"/>
        </w:rPr>
        <w:t>Думки з приводу Тридцять дев</w:t>
      </w:r>
      <w:r w:rsidRPr="00830E5A">
        <w:rPr>
          <w:rFonts w:ascii="Times New Roman" w:hAnsi="Times New Roman"/>
          <w:sz w:val="28"/>
          <w:szCs w:val="28"/>
          <w:lang w:val="uk-UA"/>
        </w:rPr>
        <w:t>`</w:t>
      </w:r>
      <w:r>
        <w:rPr>
          <w:rFonts w:ascii="Times New Roman" w:hAnsi="Times New Roman"/>
          <w:sz w:val="28"/>
          <w:szCs w:val="28"/>
          <w:lang w:val="uk-UA"/>
        </w:rPr>
        <w:t>ятого  Міжнародного книжкового ярмарку</w:t>
      </w:r>
      <w:r w:rsidRPr="00830E5A">
        <w:rPr>
          <w:rFonts w:ascii="Times New Roman" w:hAnsi="Times New Roman"/>
          <w:sz w:val="28"/>
          <w:szCs w:val="28"/>
          <w:lang w:val="uk-UA"/>
        </w:rPr>
        <w:t>”</w:t>
      </w:r>
      <w:r>
        <w:rPr>
          <w:rFonts w:ascii="Times New Roman" w:hAnsi="Times New Roman"/>
          <w:sz w:val="28"/>
          <w:szCs w:val="28"/>
          <w:lang w:val="uk-UA"/>
        </w:rPr>
        <w:t xml:space="preserve"> Анни-Галі Горбач (Сучасність. 1988. Ч.7-8 С. 298–302, Мюнхен) черпаємо інформацію про традиційний міжнародний книжковий ярмарок, в якому взяло участь понад сім тисяч видавництв з 90 країн світу, де було представлено приблизно 350 тис. книжок і який відвідало майже 200 тис. чол.</w:t>
      </w:r>
      <w:r w:rsidRPr="009B409A">
        <w:rPr>
          <w:rFonts w:ascii="Times New Roman" w:hAnsi="Times New Roman"/>
          <w:sz w:val="28"/>
          <w:szCs w:val="28"/>
          <w:lang w:val="uk-UA"/>
        </w:rPr>
        <w:t xml:space="preserve"> </w:t>
      </w:r>
      <w:r>
        <w:rPr>
          <w:rFonts w:ascii="Times New Roman" w:hAnsi="Times New Roman"/>
          <w:sz w:val="28"/>
          <w:szCs w:val="28"/>
          <w:lang w:val="uk-UA"/>
        </w:rPr>
        <w:t>Серед книжок стенду СРСР не було жодної книжки українською мовою. Торік їх зовсім було викреслено з видавничих планів, що відбиває політику Москви щодо перекладу наукової і технічної літератури на російську мову, публікацію нею статей учених АН України. В каталозі виставки наведено тільки 51 видавництво Москви. Політику радянської влади щодо видавничої діяльності неросійських республік, у тому числі України, авторка визначає, як абсурдну.</w:t>
      </w:r>
      <w:r w:rsidRPr="009B409A">
        <w:rPr>
          <w:rFonts w:ascii="Times New Roman" w:hAnsi="Times New Roman"/>
          <w:sz w:val="28"/>
          <w:szCs w:val="28"/>
          <w:lang w:val="uk-UA"/>
        </w:rPr>
        <w:t xml:space="preserve"> </w:t>
      </w:r>
    </w:p>
    <w:p w:rsidR="003864BD" w:rsidRDefault="003864BD" w:rsidP="00F90DF8">
      <w:pPr>
        <w:pBdr>
          <w:bottom w:val="dotted" w:sz="24" w:space="5" w:color="auto"/>
        </w:pBd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Наднизькі наклади наукових книжок та періодичних видань в Україні, перехід багатьох видань на дешевий, циклостильний друк; на папір для друкування дуже поганої якості; неякісне поліграфічне оформлення не сприяли участі України в міжнародних книжкових форумах. Праці багатьох науковців з цих причин змушені були друкуватися в Росії.</w:t>
      </w:r>
    </w:p>
    <w:p w:rsidR="003864BD" w:rsidRPr="006360E9" w:rsidRDefault="003864BD" w:rsidP="00AF6AED">
      <w:pPr>
        <w:pBdr>
          <w:bottom w:val="dotted" w:sz="24" w:space="5" w:color="auto"/>
        </w:pBdr>
        <w:spacing w:line="360" w:lineRule="auto"/>
        <w:ind w:firstLine="720"/>
        <w:jc w:val="both"/>
        <w:rPr>
          <w:rFonts w:ascii="Times New Roman" w:hAnsi="Times New Roman"/>
          <w:sz w:val="28"/>
          <w:szCs w:val="28"/>
          <w:lang w:val="uk-UA"/>
        </w:rPr>
      </w:pPr>
      <w:r>
        <w:rPr>
          <w:rFonts w:ascii="Times New Roman" w:hAnsi="Times New Roman"/>
          <w:sz w:val="28"/>
          <w:szCs w:val="28"/>
          <w:lang w:val="uk-UA"/>
        </w:rPr>
        <w:t>Висновок. Міжнародні книжкові виставки та ярмарки, що проходили після Другої світової війни, відбивають русифікацію в Україні, переслідування української науково-видавничої діяльності, свідоме усування московською владою української культури та науки на рейки провінційної етноізоляції, що сприяло денаціоналізації, деморалізації суспільства.</w:t>
      </w:r>
    </w:p>
    <w:p w:rsidR="003864BD" w:rsidRPr="00F90DF8" w:rsidRDefault="003864BD" w:rsidP="00AF6AED">
      <w:pPr>
        <w:pStyle w:val="NormalWeb"/>
        <w:spacing w:before="0" w:beforeAutospacing="0" w:after="0" w:afterAutospacing="0" w:line="360" w:lineRule="auto"/>
        <w:rPr>
          <w:b/>
          <w:color w:val="000000"/>
          <w:lang w:val="uk-UA"/>
        </w:rPr>
      </w:pPr>
      <w:r w:rsidRPr="00F90DF8">
        <w:rPr>
          <w:b/>
          <w:color w:val="000000"/>
          <w:sz w:val="28"/>
          <w:szCs w:val="28"/>
          <w:shd w:val="clear" w:color="auto" w:fill="F9F9F9"/>
          <w:lang w:val="en-US"/>
        </w:rPr>
        <w:t>Natalia </w:t>
      </w:r>
      <w:r w:rsidRPr="00F90DF8">
        <w:rPr>
          <w:b/>
          <w:color w:val="000000"/>
          <w:sz w:val="28"/>
          <w:szCs w:val="28"/>
          <w:lang w:val="en-US"/>
        </w:rPr>
        <w:t>Solonska</w:t>
      </w:r>
      <w:r w:rsidRPr="00F90DF8">
        <w:rPr>
          <w:b/>
          <w:color w:val="000000"/>
          <w:sz w:val="28"/>
          <w:szCs w:val="28"/>
          <w:lang w:val="uk-UA"/>
        </w:rPr>
        <w:t>,</w:t>
      </w:r>
    </w:p>
    <w:p w:rsidR="003864BD" w:rsidRPr="00F56372" w:rsidRDefault="003864BD" w:rsidP="00AF6AED">
      <w:pPr>
        <w:pStyle w:val="NormalWeb"/>
        <w:spacing w:before="0" w:beforeAutospacing="0" w:after="0" w:afterAutospacing="0" w:line="360" w:lineRule="auto"/>
        <w:rPr>
          <w:lang w:val="en-US"/>
        </w:rPr>
      </w:pPr>
      <w:r w:rsidRPr="00F56372">
        <w:rPr>
          <w:color w:val="444444"/>
          <w:sz w:val="28"/>
          <w:szCs w:val="28"/>
          <w:shd w:val="clear" w:color="auto" w:fill="F9F9F9"/>
          <w:lang w:val="en-US"/>
        </w:rPr>
        <w:t>ORCID:</w:t>
      </w:r>
      <w:r w:rsidRPr="00AF6AED">
        <w:rPr>
          <w:sz w:val="28"/>
          <w:szCs w:val="28"/>
          <w:lang w:val="en-US"/>
        </w:rPr>
        <w:t xml:space="preserve"> https://orcid. </w:t>
      </w:r>
      <w:r w:rsidRPr="00AF6AED">
        <w:rPr>
          <w:color w:val="000000"/>
          <w:sz w:val="28"/>
          <w:szCs w:val="28"/>
          <w:lang w:val="en-US"/>
        </w:rPr>
        <w:t>org/</w:t>
      </w:r>
      <w:r w:rsidRPr="00BC7282">
        <w:rPr>
          <w:color w:val="000000"/>
          <w:sz w:val="28"/>
          <w:szCs w:val="28"/>
          <w:shd w:val="clear" w:color="auto" w:fill="F9F9F9"/>
          <w:lang w:val="en-US"/>
        </w:rPr>
        <w:t>0000-003-1444-9354,</w:t>
      </w:r>
    </w:p>
    <w:p w:rsidR="003864BD" w:rsidRPr="00F56372" w:rsidRDefault="003864BD" w:rsidP="00AF6AED">
      <w:pPr>
        <w:pStyle w:val="NormalWeb"/>
        <w:spacing w:before="0" w:beforeAutospacing="0" w:after="0" w:afterAutospacing="0" w:line="360" w:lineRule="auto"/>
        <w:rPr>
          <w:lang w:val="en-US"/>
        </w:rPr>
      </w:pPr>
      <w:r w:rsidRPr="00F56372">
        <w:rPr>
          <w:color w:val="000000"/>
          <w:sz w:val="28"/>
          <w:szCs w:val="28"/>
          <w:lang w:val="en-US"/>
        </w:rPr>
        <w:t xml:space="preserve">Candidate of Historical Sciences, senior research associate, </w:t>
      </w:r>
    </w:p>
    <w:p w:rsidR="003864BD" w:rsidRDefault="003864BD" w:rsidP="00AF6AED">
      <w:pPr>
        <w:pStyle w:val="NormalWeb"/>
        <w:spacing w:before="0" w:beforeAutospacing="0" w:after="0" w:afterAutospacing="0" w:line="360" w:lineRule="auto"/>
        <w:rPr>
          <w:color w:val="000000"/>
          <w:sz w:val="28"/>
          <w:szCs w:val="28"/>
          <w:lang w:val="uk-UA"/>
        </w:rPr>
      </w:pPr>
      <w:r w:rsidRPr="00F56372">
        <w:rPr>
          <w:color w:val="000000"/>
          <w:sz w:val="28"/>
          <w:szCs w:val="28"/>
          <w:lang w:val="en-US"/>
        </w:rPr>
        <w:t xml:space="preserve">Department of Foreign Ukrainica, </w:t>
      </w:r>
    </w:p>
    <w:p w:rsidR="003864BD" w:rsidRDefault="003864BD" w:rsidP="00AF6AED">
      <w:pPr>
        <w:pStyle w:val="NormalWeb"/>
        <w:spacing w:before="0" w:beforeAutospacing="0" w:after="0" w:afterAutospacing="0" w:line="360" w:lineRule="auto"/>
        <w:rPr>
          <w:color w:val="000000"/>
          <w:sz w:val="28"/>
          <w:szCs w:val="28"/>
          <w:lang w:val="uk-UA"/>
        </w:rPr>
      </w:pPr>
      <w:r w:rsidRPr="00F56372">
        <w:rPr>
          <w:color w:val="000000"/>
          <w:sz w:val="28"/>
          <w:szCs w:val="28"/>
          <w:lang w:val="en-US"/>
        </w:rPr>
        <w:t>Institute of Book Studies</w:t>
      </w:r>
      <w:r>
        <w:rPr>
          <w:color w:val="000000"/>
          <w:sz w:val="28"/>
          <w:szCs w:val="28"/>
          <w:lang w:val="uk-UA"/>
        </w:rPr>
        <w:t>,</w:t>
      </w:r>
    </w:p>
    <w:p w:rsidR="003864BD" w:rsidRDefault="003864BD" w:rsidP="00AF6AED">
      <w:pPr>
        <w:pStyle w:val="NormalWeb"/>
        <w:spacing w:before="0" w:beforeAutospacing="0" w:after="0" w:afterAutospacing="0" w:line="360" w:lineRule="auto"/>
        <w:rPr>
          <w:color w:val="000000"/>
          <w:sz w:val="28"/>
          <w:szCs w:val="28"/>
          <w:lang w:val="en-US"/>
        </w:rPr>
      </w:pPr>
      <w:r>
        <w:rPr>
          <w:color w:val="000000"/>
          <w:sz w:val="28"/>
          <w:szCs w:val="28"/>
          <w:lang w:val="en-US"/>
        </w:rPr>
        <w:t xml:space="preserve">V. I. </w:t>
      </w:r>
      <w:r w:rsidRPr="00F56372">
        <w:rPr>
          <w:color w:val="000000"/>
          <w:sz w:val="28"/>
          <w:szCs w:val="28"/>
          <w:lang w:val="en-US"/>
        </w:rPr>
        <w:t xml:space="preserve">Vernadsky National Library of Ukraine, </w:t>
      </w:r>
    </w:p>
    <w:p w:rsidR="003864BD" w:rsidRPr="00F56372" w:rsidRDefault="003864BD" w:rsidP="00AF6AED">
      <w:pPr>
        <w:pStyle w:val="NormalWeb"/>
        <w:spacing w:before="0" w:beforeAutospacing="0" w:after="0" w:afterAutospacing="0" w:line="360" w:lineRule="auto"/>
        <w:rPr>
          <w:lang w:val="en-US"/>
        </w:rPr>
      </w:pPr>
      <w:r w:rsidRPr="00F56372">
        <w:rPr>
          <w:color w:val="000000"/>
          <w:sz w:val="28"/>
          <w:szCs w:val="28"/>
          <w:lang w:val="en-US"/>
        </w:rPr>
        <w:t>Kyiv, Ukraine</w:t>
      </w:r>
    </w:p>
    <w:p w:rsidR="003864BD" w:rsidRPr="00F56372" w:rsidRDefault="003864BD" w:rsidP="00AF6AED">
      <w:pPr>
        <w:pStyle w:val="NormalWeb"/>
        <w:spacing w:before="0" w:beforeAutospacing="0" w:after="0" w:afterAutospacing="0" w:line="360" w:lineRule="auto"/>
        <w:rPr>
          <w:lang w:val="en-US"/>
        </w:rPr>
      </w:pPr>
      <w:r w:rsidRPr="00971E7A">
        <w:rPr>
          <w:color w:val="000000"/>
          <w:sz w:val="28"/>
          <w:szCs w:val="28"/>
          <w:shd w:val="clear" w:color="auto" w:fill="F9F9F9"/>
          <w:lang w:val="en-US"/>
        </w:rPr>
        <w:t>e-mail: </w:t>
      </w:r>
      <w:hyperlink r:id="rId6" w:history="1">
        <w:r w:rsidRPr="00D2057B">
          <w:rPr>
            <w:rStyle w:val="Hyperlink"/>
            <w:color w:val="000000"/>
            <w:sz w:val="28"/>
            <w:szCs w:val="28"/>
            <w:u w:val="none"/>
            <w:shd w:val="clear" w:color="auto" w:fill="F9F9F9"/>
            <w:lang w:val="en-US"/>
          </w:rPr>
          <w:t>solonska.n@ukr.net</w:t>
        </w:r>
      </w:hyperlink>
    </w:p>
    <w:p w:rsidR="003864BD" w:rsidRPr="00F56372" w:rsidRDefault="003864BD" w:rsidP="00AF6AED">
      <w:pPr>
        <w:pStyle w:val="NormalWeb"/>
        <w:tabs>
          <w:tab w:val="center" w:pos="4677"/>
        </w:tabs>
        <w:spacing w:before="0" w:beforeAutospacing="0" w:after="0" w:afterAutospacing="0" w:line="360" w:lineRule="auto"/>
        <w:rPr>
          <w:lang w:val="en-US"/>
        </w:rPr>
      </w:pPr>
      <w:r w:rsidRPr="00F56372">
        <w:rPr>
          <w:lang w:val="en-US"/>
        </w:rPr>
        <w:t> </w:t>
      </w:r>
      <w:r w:rsidRPr="00F56372">
        <w:rPr>
          <w:lang w:val="en-US"/>
        </w:rPr>
        <w:tab/>
      </w:r>
    </w:p>
    <w:p w:rsidR="003864BD" w:rsidRPr="00F90DF8" w:rsidRDefault="003864BD" w:rsidP="00AF6AED">
      <w:pPr>
        <w:pStyle w:val="NormalWeb"/>
        <w:spacing w:before="0" w:beforeAutospacing="0" w:after="0" w:afterAutospacing="0" w:line="360" w:lineRule="auto"/>
        <w:rPr>
          <w:b/>
          <w:color w:val="000000"/>
          <w:lang w:val="en-US"/>
        </w:rPr>
      </w:pPr>
      <w:r w:rsidRPr="00F90DF8">
        <w:rPr>
          <w:b/>
          <w:color w:val="000000"/>
          <w:sz w:val="28"/>
          <w:szCs w:val="28"/>
          <w:lang w:val="en-US"/>
        </w:rPr>
        <w:t>Galyna Borisovych,</w:t>
      </w:r>
    </w:p>
    <w:p w:rsidR="003864BD" w:rsidRPr="00D2057B" w:rsidRDefault="003864BD" w:rsidP="00AF6AED">
      <w:pPr>
        <w:pStyle w:val="NormalWeb"/>
        <w:spacing w:before="0" w:beforeAutospacing="0" w:after="0" w:afterAutospacing="0" w:line="360" w:lineRule="auto"/>
        <w:jc w:val="both"/>
        <w:rPr>
          <w:color w:val="000000"/>
          <w:lang w:val="en-US"/>
        </w:rPr>
      </w:pPr>
      <w:r w:rsidRPr="00AF6AED">
        <w:rPr>
          <w:color w:val="000000"/>
          <w:sz w:val="28"/>
          <w:szCs w:val="28"/>
          <w:lang w:val="en-US"/>
        </w:rPr>
        <w:t>ORCID: https://orcid. org/0009-0644-049</w:t>
      </w:r>
      <w:r w:rsidRPr="001A3869">
        <w:rPr>
          <w:color w:val="000000"/>
          <w:sz w:val="28"/>
          <w:szCs w:val="28"/>
        </w:rPr>
        <w:t>Х</w:t>
      </w:r>
      <w:r>
        <w:rPr>
          <w:color w:val="000000"/>
          <w:sz w:val="28"/>
          <w:szCs w:val="28"/>
          <w:lang w:val="en-US"/>
        </w:rPr>
        <w:t>,</w:t>
      </w:r>
    </w:p>
    <w:p w:rsidR="003864BD" w:rsidRPr="006360E9" w:rsidRDefault="003864BD" w:rsidP="00AF6AED">
      <w:pPr>
        <w:pStyle w:val="NormalWeb"/>
        <w:spacing w:before="0" w:beforeAutospacing="0" w:after="0" w:afterAutospacing="0" w:line="360" w:lineRule="auto"/>
        <w:rPr>
          <w:color w:val="000000"/>
          <w:lang w:val="en-US"/>
        </w:rPr>
      </w:pPr>
      <w:r w:rsidRPr="006360E9">
        <w:rPr>
          <w:color w:val="000000"/>
          <w:sz w:val="28"/>
          <w:szCs w:val="28"/>
          <w:lang w:val="en-US"/>
        </w:rPr>
        <w:t>Junior Research Fellow,</w:t>
      </w:r>
    </w:p>
    <w:p w:rsidR="003864BD" w:rsidRDefault="003864BD" w:rsidP="00AF6AED">
      <w:pPr>
        <w:pStyle w:val="NormalWeb"/>
        <w:spacing w:before="0" w:beforeAutospacing="0" w:after="0" w:afterAutospacing="0" w:line="360" w:lineRule="auto"/>
        <w:rPr>
          <w:color w:val="000000"/>
          <w:sz w:val="28"/>
          <w:szCs w:val="28"/>
          <w:lang w:val="uk-UA"/>
        </w:rPr>
      </w:pPr>
      <w:r w:rsidRPr="00F56372">
        <w:rPr>
          <w:color w:val="000000"/>
          <w:sz w:val="28"/>
          <w:szCs w:val="28"/>
          <w:lang w:val="en-US"/>
        </w:rPr>
        <w:t xml:space="preserve">Department of Foreign Ukrainica, </w:t>
      </w:r>
    </w:p>
    <w:p w:rsidR="003864BD" w:rsidRDefault="003864BD" w:rsidP="00AF6AED">
      <w:pPr>
        <w:pStyle w:val="NormalWeb"/>
        <w:spacing w:before="0" w:beforeAutospacing="0" w:after="0" w:afterAutospacing="0" w:line="360" w:lineRule="auto"/>
        <w:rPr>
          <w:color w:val="000000"/>
          <w:sz w:val="28"/>
          <w:szCs w:val="28"/>
          <w:lang w:val="uk-UA"/>
        </w:rPr>
      </w:pPr>
      <w:r w:rsidRPr="00F56372">
        <w:rPr>
          <w:color w:val="000000"/>
          <w:sz w:val="28"/>
          <w:szCs w:val="28"/>
          <w:lang w:val="en-US"/>
        </w:rPr>
        <w:t>Institute of Book Studies</w:t>
      </w:r>
      <w:r>
        <w:rPr>
          <w:color w:val="000000"/>
          <w:sz w:val="28"/>
          <w:szCs w:val="28"/>
          <w:lang w:val="uk-UA"/>
        </w:rPr>
        <w:t>,</w:t>
      </w:r>
    </w:p>
    <w:p w:rsidR="003864BD" w:rsidRDefault="003864BD" w:rsidP="00AF6AED">
      <w:pPr>
        <w:pStyle w:val="NormalWeb"/>
        <w:spacing w:before="0" w:beforeAutospacing="0" w:after="0" w:afterAutospacing="0" w:line="360" w:lineRule="auto"/>
        <w:rPr>
          <w:color w:val="444444"/>
          <w:sz w:val="28"/>
          <w:szCs w:val="28"/>
          <w:lang w:val="en-US"/>
        </w:rPr>
      </w:pPr>
      <w:r>
        <w:rPr>
          <w:color w:val="000000"/>
          <w:sz w:val="28"/>
          <w:szCs w:val="28"/>
          <w:lang w:val="en-US"/>
        </w:rPr>
        <w:t xml:space="preserve">V. I. </w:t>
      </w:r>
      <w:r w:rsidRPr="00F56372">
        <w:rPr>
          <w:color w:val="000000"/>
          <w:sz w:val="28"/>
          <w:szCs w:val="28"/>
          <w:lang w:val="en-US"/>
        </w:rPr>
        <w:t>Vernadsky National Library of Ukraine</w:t>
      </w:r>
      <w:r w:rsidRPr="00F56372">
        <w:rPr>
          <w:color w:val="444444"/>
          <w:sz w:val="28"/>
          <w:szCs w:val="28"/>
          <w:lang w:val="en-US"/>
        </w:rPr>
        <w:t>, </w:t>
      </w:r>
    </w:p>
    <w:p w:rsidR="003864BD" w:rsidRPr="001A3869" w:rsidRDefault="003864BD" w:rsidP="00AF6AED">
      <w:pPr>
        <w:pStyle w:val="NormalWeb"/>
        <w:spacing w:before="0" w:beforeAutospacing="0" w:after="0" w:afterAutospacing="0" w:line="360" w:lineRule="auto"/>
        <w:rPr>
          <w:color w:val="000000"/>
          <w:lang w:val="en-US"/>
        </w:rPr>
      </w:pPr>
      <w:r w:rsidRPr="001A3869">
        <w:rPr>
          <w:color w:val="000000"/>
          <w:sz w:val="28"/>
          <w:szCs w:val="28"/>
          <w:lang w:val="en-US"/>
        </w:rPr>
        <w:t>Kyiv, Ukraine</w:t>
      </w:r>
    </w:p>
    <w:p w:rsidR="003864BD" w:rsidRPr="00AF6AED" w:rsidRDefault="003864BD" w:rsidP="00AF6AED">
      <w:pPr>
        <w:pStyle w:val="NormalWeb"/>
        <w:spacing w:before="0" w:beforeAutospacing="0" w:after="0" w:afterAutospacing="0" w:line="360" w:lineRule="auto"/>
        <w:rPr>
          <w:color w:val="000000"/>
          <w:sz w:val="28"/>
          <w:szCs w:val="28"/>
          <w:shd w:val="clear" w:color="auto" w:fill="F9F9F9"/>
          <w:lang w:val="en-US"/>
        </w:rPr>
      </w:pPr>
      <w:r>
        <w:rPr>
          <w:color w:val="000000"/>
          <w:sz w:val="28"/>
          <w:szCs w:val="28"/>
          <w:shd w:val="clear" w:color="auto" w:fill="F9F9F9"/>
          <w:lang w:val="en-US"/>
        </w:rPr>
        <w:t>e-</w:t>
      </w:r>
      <w:r w:rsidRPr="006360E9">
        <w:rPr>
          <w:color w:val="000000"/>
          <w:sz w:val="28"/>
          <w:szCs w:val="28"/>
          <w:shd w:val="clear" w:color="auto" w:fill="F9F9F9"/>
          <w:lang w:val="en-US"/>
        </w:rPr>
        <w:t>m</w:t>
      </w:r>
      <w:r w:rsidRPr="00D2057B">
        <w:rPr>
          <w:color w:val="000000"/>
          <w:sz w:val="28"/>
          <w:szCs w:val="28"/>
          <w:shd w:val="clear" w:color="auto" w:fill="F9F9F9"/>
          <w:lang w:val="en-US"/>
        </w:rPr>
        <w:t>ail</w:t>
      </w:r>
      <w:r>
        <w:rPr>
          <w:color w:val="000000"/>
          <w:sz w:val="28"/>
          <w:szCs w:val="28"/>
          <w:shd w:val="clear" w:color="auto" w:fill="F9F9F9"/>
          <w:lang w:val="uk-UA"/>
        </w:rPr>
        <w:t>:</w:t>
      </w:r>
      <w:r>
        <w:rPr>
          <w:color w:val="000000"/>
          <w:sz w:val="28"/>
          <w:szCs w:val="28"/>
          <w:shd w:val="clear" w:color="auto" w:fill="F9F9F9"/>
          <w:lang w:val="en-US"/>
        </w:rPr>
        <w:t xml:space="preserve"> tborisovich@gmail.com </w:t>
      </w:r>
    </w:p>
    <w:p w:rsidR="003864BD" w:rsidRPr="007D6D1E" w:rsidRDefault="003864BD" w:rsidP="00AF6AED">
      <w:pPr>
        <w:pBdr>
          <w:bottom w:val="dotted" w:sz="24" w:space="1" w:color="auto"/>
        </w:pBdr>
        <w:spacing w:after="0" w:line="360" w:lineRule="auto"/>
        <w:ind w:firstLine="720"/>
        <w:jc w:val="center"/>
        <w:rPr>
          <w:rFonts w:ascii="Times New Roman" w:hAnsi="Times New Roman"/>
          <w:b/>
          <w:bCs/>
          <w:sz w:val="28"/>
          <w:szCs w:val="28"/>
          <w:lang w:val="en-US"/>
        </w:rPr>
      </w:pPr>
      <w:r w:rsidRPr="007D6D1E">
        <w:rPr>
          <w:rFonts w:ascii="Times New Roman" w:hAnsi="Times New Roman"/>
          <w:b/>
          <w:bCs/>
          <w:sz w:val="28"/>
          <w:szCs w:val="28"/>
          <w:lang w:val="en-US"/>
        </w:rPr>
        <w:t>Ukrainian books at international exhibitions. 1960–1990</w:t>
      </w:r>
    </w:p>
    <w:p w:rsidR="003864BD" w:rsidRPr="00830E5A" w:rsidRDefault="003864BD" w:rsidP="00AF6AED">
      <w:pPr>
        <w:pBdr>
          <w:bottom w:val="dotted" w:sz="24" w:space="1" w:color="auto"/>
        </w:pBdr>
        <w:spacing w:after="0" w:line="360" w:lineRule="auto"/>
        <w:ind w:firstLine="720"/>
        <w:jc w:val="both"/>
        <w:rPr>
          <w:rFonts w:ascii="Times New Roman" w:hAnsi="Times New Roman"/>
          <w:sz w:val="28"/>
          <w:szCs w:val="28"/>
          <w:lang w:val="en-US"/>
        </w:rPr>
      </w:pPr>
      <w:r w:rsidRPr="00830E5A">
        <w:rPr>
          <w:rFonts w:ascii="Times New Roman" w:hAnsi="Times New Roman"/>
          <w:sz w:val="28"/>
          <w:szCs w:val="28"/>
          <w:lang w:val="en-US"/>
        </w:rPr>
        <w:t>As a source base for research, for the first time in Ukrainian bibliography and special historical disciplines, not only the history of the national book, publishing in Ukraine, but also its history in general, international book exhibitions and fairs in the period preceding Ukraine's independence are considered. The significance of the role of international book forums in enhancing the country's image, popularizing science and national culture is revealed.</w:t>
      </w:r>
    </w:p>
    <w:p w:rsidR="003864BD" w:rsidRPr="00830E5A" w:rsidRDefault="003864BD" w:rsidP="00AF6AED">
      <w:pPr>
        <w:pBdr>
          <w:bottom w:val="dotted" w:sz="24" w:space="1" w:color="auto"/>
        </w:pBdr>
        <w:spacing w:after="0" w:line="360" w:lineRule="auto"/>
        <w:ind w:firstLine="720"/>
        <w:jc w:val="both"/>
        <w:rPr>
          <w:rFonts w:ascii="Times New Roman" w:hAnsi="Times New Roman"/>
          <w:sz w:val="28"/>
          <w:szCs w:val="28"/>
          <w:lang w:val="en-US"/>
        </w:rPr>
      </w:pPr>
      <w:r w:rsidRPr="00CA2318">
        <w:rPr>
          <w:rFonts w:ascii="Times New Roman" w:hAnsi="Times New Roman"/>
          <w:i/>
          <w:iCs/>
          <w:sz w:val="28"/>
          <w:szCs w:val="28"/>
          <w:lang w:val="en-US"/>
        </w:rPr>
        <w:t>Keywords</w:t>
      </w:r>
      <w:r w:rsidRPr="00830E5A">
        <w:rPr>
          <w:rFonts w:ascii="Times New Roman" w:hAnsi="Times New Roman"/>
          <w:sz w:val="28"/>
          <w:szCs w:val="28"/>
          <w:lang w:val="en-US"/>
        </w:rPr>
        <w:t>: international book exhibitions, book fairs, Ukrainian book.</w:t>
      </w:r>
    </w:p>
    <w:sectPr w:rsidR="003864BD" w:rsidRPr="00830E5A" w:rsidSect="00CA231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361"/>
    <w:rsid w:val="00065B23"/>
    <w:rsid w:val="000739C8"/>
    <w:rsid w:val="000B1B81"/>
    <w:rsid w:val="000D2B32"/>
    <w:rsid w:val="000D42F3"/>
    <w:rsid w:val="000D7263"/>
    <w:rsid w:val="000F0766"/>
    <w:rsid w:val="000F1957"/>
    <w:rsid w:val="00116460"/>
    <w:rsid w:val="00125B39"/>
    <w:rsid w:val="00131B25"/>
    <w:rsid w:val="001A3869"/>
    <w:rsid w:val="001C2E8C"/>
    <w:rsid w:val="001D2704"/>
    <w:rsid w:val="001F7A06"/>
    <w:rsid w:val="00210118"/>
    <w:rsid w:val="0021265B"/>
    <w:rsid w:val="00213F26"/>
    <w:rsid w:val="002247C3"/>
    <w:rsid w:val="002453EE"/>
    <w:rsid w:val="0025716A"/>
    <w:rsid w:val="00276033"/>
    <w:rsid w:val="00284845"/>
    <w:rsid w:val="002C7634"/>
    <w:rsid w:val="002E5A1F"/>
    <w:rsid w:val="003053EE"/>
    <w:rsid w:val="00342A62"/>
    <w:rsid w:val="00343006"/>
    <w:rsid w:val="003437A4"/>
    <w:rsid w:val="0035788C"/>
    <w:rsid w:val="00370364"/>
    <w:rsid w:val="00385B4A"/>
    <w:rsid w:val="003864BD"/>
    <w:rsid w:val="0039173F"/>
    <w:rsid w:val="00396046"/>
    <w:rsid w:val="003A050A"/>
    <w:rsid w:val="003A5EF3"/>
    <w:rsid w:val="003A7C4D"/>
    <w:rsid w:val="003B10F5"/>
    <w:rsid w:val="003E3529"/>
    <w:rsid w:val="003F50D4"/>
    <w:rsid w:val="004007AD"/>
    <w:rsid w:val="0040204A"/>
    <w:rsid w:val="0040326D"/>
    <w:rsid w:val="00422496"/>
    <w:rsid w:val="004835DC"/>
    <w:rsid w:val="004D4D36"/>
    <w:rsid w:val="004E5D21"/>
    <w:rsid w:val="004F00F1"/>
    <w:rsid w:val="00513020"/>
    <w:rsid w:val="005135FA"/>
    <w:rsid w:val="00527DFB"/>
    <w:rsid w:val="00537F77"/>
    <w:rsid w:val="0055333C"/>
    <w:rsid w:val="00555731"/>
    <w:rsid w:val="00556A8C"/>
    <w:rsid w:val="00597954"/>
    <w:rsid w:val="005A5A10"/>
    <w:rsid w:val="005F6F34"/>
    <w:rsid w:val="006360E9"/>
    <w:rsid w:val="00655AB5"/>
    <w:rsid w:val="00655B6B"/>
    <w:rsid w:val="006923B8"/>
    <w:rsid w:val="00696EDC"/>
    <w:rsid w:val="006B5942"/>
    <w:rsid w:val="006D6C7B"/>
    <w:rsid w:val="00712C13"/>
    <w:rsid w:val="0072545B"/>
    <w:rsid w:val="00727C0E"/>
    <w:rsid w:val="00741D4E"/>
    <w:rsid w:val="00741FB0"/>
    <w:rsid w:val="007C4E97"/>
    <w:rsid w:val="007C7B7C"/>
    <w:rsid w:val="007D6D1E"/>
    <w:rsid w:val="00804B49"/>
    <w:rsid w:val="00805B9F"/>
    <w:rsid w:val="00830E5A"/>
    <w:rsid w:val="00847D9F"/>
    <w:rsid w:val="008654ED"/>
    <w:rsid w:val="0087204D"/>
    <w:rsid w:val="008A28F1"/>
    <w:rsid w:val="00900663"/>
    <w:rsid w:val="009228B3"/>
    <w:rsid w:val="0095749E"/>
    <w:rsid w:val="00970C06"/>
    <w:rsid w:val="00971E7A"/>
    <w:rsid w:val="009775BD"/>
    <w:rsid w:val="009915E0"/>
    <w:rsid w:val="009B409A"/>
    <w:rsid w:val="009C2AEB"/>
    <w:rsid w:val="009E4C2A"/>
    <w:rsid w:val="009F5BE6"/>
    <w:rsid w:val="00A36D99"/>
    <w:rsid w:val="00A40E0C"/>
    <w:rsid w:val="00A432BC"/>
    <w:rsid w:val="00A75093"/>
    <w:rsid w:val="00AA3C64"/>
    <w:rsid w:val="00AB2E74"/>
    <w:rsid w:val="00AC793D"/>
    <w:rsid w:val="00AD6267"/>
    <w:rsid w:val="00AF6AED"/>
    <w:rsid w:val="00B303F0"/>
    <w:rsid w:val="00B336B8"/>
    <w:rsid w:val="00BA5361"/>
    <w:rsid w:val="00BC7282"/>
    <w:rsid w:val="00BD2191"/>
    <w:rsid w:val="00BD4395"/>
    <w:rsid w:val="00BE65CF"/>
    <w:rsid w:val="00C37D98"/>
    <w:rsid w:val="00C44640"/>
    <w:rsid w:val="00C851C6"/>
    <w:rsid w:val="00CA2318"/>
    <w:rsid w:val="00CC089A"/>
    <w:rsid w:val="00CE2A42"/>
    <w:rsid w:val="00D05078"/>
    <w:rsid w:val="00D2057B"/>
    <w:rsid w:val="00D67D28"/>
    <w:rsid w:val="00D7178C"/>
    <w:rsid w:val="00D7213C"/>
    <w:rsid w:val="00D72DA1"/>
    <w:rsid w:val="00D75E8C"/>
    <w:rsid w:val="00D978E5"/>
    <w:rsid w:val="00DA0772"/>
    <w:rsid w:val="00DE20BE"/>
    <w:rsid w:val="00DE2319"/>
    <w:rsid w:val="00E0572D"/>
    <w:rsid w:val="00ED54D3"/>
    <w:rsid w:val="00EE3892"/>
    <w:rsid w:val="00EF11F6"/>
    <w:rsid w:val="00F2451B"/>
    <w:rsid w:val="00F400A0"/>
    <w:rsid w:val="00F56372"/>
    <w:rsid w:val="00F74607"/>
    <w:rsid w:val="00F90DF8"/>
    <w:rsid w:val="00FA7714"/>
    <w:rsid w:val="00FC5913"/>
    <w:rsid w:val="00FE0070"/>
    <w:rsid w:val="00FE02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41FB0"/>
    <w:pPr>
      <w:spacing w:after="160" w:line="259" w:lineRule="auto"/>
    </w:pPr>
    <w:rPr>
      <w:kern w:val="2"/>
      <w:lang w:eastAsia="en-US"/>
    </w:rPr>
  </w:style>
  <w:style w:type="paragraph" w:styleId="Heading1">
    <w:name w:val="heading 1"/>
    <w:basedOn w:val="Normal"/>
    <w:next w:val="Normal"/>
    <w:link w:val="Heading1Char"/>
    <w:uiPriority w:val="99"/>
    <w:qFormat/>
    <w:rsid w:val="00BA536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BA536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BA536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BA536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BA536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BA536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BA536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BA536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BA5361"/>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5361"/>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BA5361"/>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BA5361"/>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BA5361"/>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BA5361"/>
    <w:rPr>
      <w:rFonts w:eastAsia="Times New Roman" w:cs="Times New Roman"/>
      <w:color w:val="0F4761"/>
    </w:rPr>
  </w:style>
  <w:style w:type="character" w:customStyle="1" w:styleId="Heading6Char">
    <w:name w:val="Heading 6 Char"/>
    <w:basedOn w:val="DefaultParagraphFont"/>
    <w:link w:val="Heading6"/>
    <w:uiPriority w:val="99"/>
    <w:semiHidden/>
    <w:locked/>
    <w:rsid w:val="00BA536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BA5361"/>
    <w:rPr>
      <w:rFonts w:eastAsia="Times New Roman" w:cs="Times New Roman"/>
      <w:color w:val="595959"/>
    </w:rPr>
  </w:style>
  <w:style w:type="character" w:customStyle="1" w:styleId="Heading8Char">
    <w:name w:val="Heading 8 Char"/>
    <w:basedOn w:val="DefaultParagraphFont"/>
    <w:link w:val="Heading8"/>
    <w:uiPriority w:val="99"/>
    <w:semiHidden/>
    <w:locked/>
    <w:rsid w:val="00BA536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BA5361"/>
    <w:rPr>
      <w:rFonts w:eastAsia="Times New Roman" w:cs="Times New Roman"/>
      <w:color w:val="272727"/>
    </w:rPr>
  </w:style>
  <w:style w:type="paragraph" w:styleId="Title">
    <w:name w:val="Title"/>
    <w:basedOn w:val="Normal"/>
    <w:next w:val="Normal"/>
    <w:link w:val="TitleChar"/>
    <w:uiPriority w:val="99"/>
    <w:qFormat/>
    <w:rsid w:val="00BA536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BA5361"/>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BA5361"/>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BA5361"/>
    <w:rPr>
      <w:rFonts w:eastAsia="Times New Roman" w:cs="Times New Roman"/>
      <w:color w:val="595959"/>
      <w:spacing w:val="15"/>
      <w:sz w:val="28"/>
      <w:szCs w:val="28"/>
    </w:rPr>
  </w:style>
  <w:style w:type="paragraph" w:styleId="Quote">
    <w:name w:val="Quote"/>
    <w:basedOn w:val="Normal"/>
    <w:next w:val="Normal"/>
    <w:link w:val="QuoteChar"/>
    <w:uiPriority w:val="99"/>
    <w:qFormat/>
    <w:rsid w:val="00BA5361"/>
    <w:pPr>
      <w:spacing w:before="160"/>
      <w:jc w:val="center"/>
    </w:pPr>
    <w:rPr>
      <w:i/>
      <w:iCs/>
      <w:color w:val="404040"/>
    </w:rPr>
  </w:style>
  <w:style w:type="character" w:customStyle="1" w:styleId="QuoteChar">
    <w:name w:val="Quote Char"/>
    <w:basedOn w:val="DefaultParagraphFont"/>
    <w:link w:val="Quote"/>
    <w:uiPriority w:val="99"/>
    <w:locked/>
    <w:rsid w:val="00BA5361"/>
    <w:rPr>
      <w:rFonts w:cs="Times New Roman"/>
      <w:i/>
      <w:iCs/>
      <w:color w:val="404040"/>
    </w:rPr>
  </w:style>
  <w:style w:type="paragraph" w:styleId="ListParagraph">
    <w:name w:val="List Paragraph"/>
    <w:basedOn w:val="Normal"/>
    <w:uiPriority w:val="99"/>
    <w:qFormat/>
    <w:rsid w:val="00BA5361"/>
    <w:pPr>
      <w:ind w:left="720"/>
      <w:contextualSpacing/>
    </w:pPr>
  </w:style>
  <w:style w:type="character" w:styleId="IntenseEmphasis">
    <w:name w:val="Intense Emphasis"/>
    <w:basedOn w:val="DefaultParagraphFont"/>
    <w:uiPriority w:val="99"/>
    <w:qFormat/>
    <w:rsid w:val="00BA5361"/>
    <w:rPr>
      <w:rFonts w:cs="Times New Roman"/>
      <w:i/>
      <w:iCs/>
      <w:color w:val="0F4761"/>
    </w:rPr>
  </w:style>
  <w:style w:type="paragraph" w:styleId="IntenseQuote">
    <w:name w:val="Intense Quote"/>
    <w:basedOn w:val="Normal"/>
    <w:next w:val="Normal"/>
    <w:link w:val="IntenseQuoteChar"/>
    <w:uiPriority w:val="99"/>
    <w:qFormat/>
    <w:rsid w:val="00BA536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BA5361"/>
    <w:rPr>
      <w:rFonts w:cs="Times New Roman"/>
      <w:i/>
      <w:iCs/>
      <w:color w:val="0F4761"/>
    </w:rPr>
  </w:style>
  <w:style w:type="character" w:styleId="IntenseReference">
    <w:name w:val="Intense Reference"/>
    <w:basedOn w:val="DefaultParagraphFont"/>
    <w:uiPriority w:val="99"/>
    <w:qFormat/>
    <w:rsid w:val="00BA5361"/>
    <w:rPr>
      <w:rFonts w:cs="Times New Roman"/>
      <w:b/>
      <w:bCs/>
      <w:smallCaps/>
      <w:color w:val="0F4761"/>
      <w:spacing w:val="5"/>
    </w:rPr>
  </w:style>
  <w:style w:type="paragraph" w:customStyle="1" w:styleId="docdata">
    <w:name w:val="docdata"/>
    <w:aliases w:val="docy,v5,78510,baiaagaaboqcaaad3skbaaxrkqeaaaaaaaaaaaaaaaaaaaaaaaaaaaaaaaaaaaaaaaaaaaaaaaaaaaaaaaaaaaaaaaaaaaaaaaaaaaaaaaaaaaaaaaaaaaaaaaaaaaaaaaaaaaaaaaaaaaaaaaaaaaaaaaaaaaaaaaaaaaaaaaaaaaaaaaaaaaaaaaaaaaaaaaaaaaaaaaaaaaaaaaaaaaaaaaaaaaaaaaaaaa"/>
    <w:basedOn w:val="Normal"/>
    <w:uiPriority w:val="99"/>
    <w:rsid w:val="00AC793D"/>
    <w:pPr>
      <w:spacing w:before="100" w:beforeAutospacing="1" w:after="100" w:afterAutospacing="1" w:line="240" w:lineRule="auto"/>
    </w:pPr>
    <w:rPr>
      <w:rFonts w:ascii="Times New Roman" w:eastAsia="Times New Roman" w:hAnsi="Times New Roman"/>
      <w:kern w:val="0"/>
      <w:sz w:val="24"/>
      <w:szCs w:val="24"/>
    </w:rPr>
  </w:style>
  <w:style w:type="paragraph" w:styleId="NormalWeb">
    <w:name w:val="Normal (Web)"/>
    <w:basedOn w:val="Normal"/>
    <w:uiPriority w:val="99"/>
    <w:rsid w:val="00AC793D"/>
    <w:pPr>
      <w:spacing w:before="100" w:beforeAutospacing="1" w:after="100" w:afterAutospacing="1" w:line="240" w:lineRule="auto"/>
    </w:pPr>
    <w:rPr>
      <w:rFonts w:ascii="Times New Roman" w:eastAsia="Times New Roman" w:hAnsi="Times New Roman"/>
      <w:kern w:val="0"/>
      <w:sz w:val="24"/>
      <w:szCs w:val="24"/>
    </w:rPr>
  </w:style>
  <w:style w:type="character" w:styleId="Hyperlink">
    <w:name w:val="Hyperlink"/>
    <w:basedOn w:val="DefaultParagraphFont"/>
    <w:uiPriority w:val="99"/>
    <w:rsid w:val="00AC793D"/>
    <w:rPr>
      <w:rFonts w:cs="Times New Roman"/>
      <w:color w:val="0000FF"/>
      <w:u w:val="single"/>
    </w:rPr>
  </w:style>
  <w:style w:type="character" w:customStyle="1" w:styleId="UnresolvedMention">
    <w:name w:val="Unresolved Mention"/>
    <w:basedOn w:val="DefaultParagraphFont"/>
    <w:uiPriority w:val="99"/>
    <w:semiHidden/>
    <w:rsid w:val="00D67D2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8058032">
      <w:marLeft w:val="0"/>
      <w:marRight w:val="0"/>
      <w:marTop w:val="0"/>
      <w:marBottom w:val="0"/>
      <w:divBdr>
        <w:top w:val="none" w:sz="0" w:space="0" w:color="auto"/>
        <w:left w:val="none" w:sz="0" w:space="0" w:color="auto"/>
        <w:bottom w:val="none" w:sz="0" w:space="0" w:color="auto"/>
        <w:right w:val="none" w:sz="0" w:space="0" w:color="auto"/>
      </w:divBdr>
      <w:divsChild>
        <w:div w:id="898058036">
          <w:marLeft w:val="0"/>
          <w:marRight w:val="0"/>
          <w:marTop w:val="0"/>
          <w:marBottom w:val="0"/>
          <w:divBdr>
            <w:top w:val="none" w:sz="0" w:space="0" w:color="auto"/>
            <w:left w:val="none" w:sz="0" w:space="0" w:color="auto"/>
            <w:bottom w:val="none" w:sz="0" w:space="0" w:color="auto"/>
            <w:right w:val="none" w:sz="0" w:space="0" w:color="auto"/>
          </w:divBdr>
          <w:divsChild>
            <w:div w:id="898058033">
              <w:marLeft w:val="0"/>
              <w:marRight w:val="0"/>
              <w:marTop w:val="0"/>
              <w:marBottom w:val="0"/>
              <w:divBdr>
                <w:top w:val="none" w:sz="0" w:space="0" w:color="auto"/>
                <w:left w:val="none" w:sz="0" w:space="0" w:color="auto"/>
                <w:bottom w:val="none" w:sz="0" w:space="0" w:color="auto"/>
                <w:right w:val="none" w:sz="0" w:space="0" w:color="auto"/>
              </w:divBdr>
              <w:divsChild>
                <w:div w:id="898058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8058034">
      <w:marLeft w:val="0"/>
      <w:marRight w:val="0"/>
      <w:marTop w:val="0"/>
      <w:marBottom w:val="0"/>
      <w:divBdr>
        <w:top w:val="none" w:sz="0" w:space="0" w:color="auto"/>
        <w:left w:val="none" w:sz="0" w:space="0" w:color="auto"/>
        <w:bottom w:val="none" w:sz="0" w:space="0" w:color="auto"/>
        <w:right w:val="none" w:sz="0" w:space="0" w:color="auto"/>
      </w:divBdr>
    </w:div>
    <w:div w:id="898058035">
      <w:marLeft w:val="0"/>
      <w:marRight w:val="0"/>
      <w:marTop w:val="0"/>
      <w:marBottom w:val="0"/>
      <w:divBdr>
        <w:top w:val="none" w:sz="0" w:space="0" w:color="auto"/>
        <w:left w:val="none" w:sz="0" w:space="0" w:color="auto"/>
        <w:bottom w:val="none" w:sz="0" w:space="0" w:color="auto"/>
        <w:right w:val="none" w:sz="0" w:space="0" w:color="auto"/>
      </w:divBdr>
    </w:div>
    <w:div w:id="898058037">
      <w:marLeft w:val="0"/>
      <w:marRight w:val="0"/>
      <w:marTop w:val="0"/>
      <w:marBottom w:val="0"/>
      <w:divBdr>
        <w:top w:val="none" w:sz="0" w:space="0" w:color="auto"/>
        <w:left w:val="none" w:sz="0" w:space="0" w:color="auto"/>
        <w:bottom w:val="none" w:sz="0" w:space="0" w:color="auto"/>
        <w:right w:val="none" w:sz="0" w:space="0" w:color="auto"/>
      </w:divBdr>
    </w:div>
    <w:div w:id="898058038">
      <w:marLeft w:val="0"/>
      <w:marRight w:val="0"/>
      <w:marTop w:val="0"/>
      <w:marBottom w:val="0"/>
      <w:divBdr>
        <w:top w:val="none" w:sz="0" w:space="0" w:color="auto"/>
        <w:left w:val="none" w:sz="0" w:space="0" w:color="auto"/>
        <w:bottom w:val="none" w:sz="0" w:space="0" w:color="auto"/>
        <w:right w:val="none" w:sz="0" w:space="0" w:color="auto"/>
      </w:divBdr>
      <w:divsChild>
        <w:div w:id="898058030">
          <w:marLeft w:val="0"/>
          <w:marRight w:val="0"/>
          <w:marTop w:val="0"/>
          <w:marBottom w:val="0"/>
          <w:divBdr>
            <w:top w:val="none" w:sz="0" w:space="0" w:color="auto"/>
            <w:left w:val="none" w:sz="0" w:space="0" w:color="auto"/>
            <w:bottom w:val="none" w:sz="0" w:space="0" w:color="auto"/>
            <w:right w:val="none" w:sz="0" w:space="0" w:color="auto"/>
          </w:divBdr>
          <w:divsChild>
            <w:div w:id="898058039">
              <w:marLeft w:val="0"/>
              <w:marRight w:val="0"/>
              <w:marTop w:val="0"/>
              <w:marBottom w:val="0"/>
              <w:divBdr>
                <w:top w:val="none" w:sz="0" w:space="0" w:color="auto"/>
                <w:left w:val="none" w:sz="0" w:space="0" w:color="auto"/>
                <w:bottom w:val="none" w:sz="0" w:space="0" w:color="auto"/>
                <w:right w:val="none" w:sz="0" w:space="0" w:color="auto"/>
              </w:divBdr>
              <w:divsChild>
                <w:div w:id="8980580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8058040">
      <w:marLeft w:val="0"/>
      <w:marRight w:val="0"/>
      <w:marTop w:val="0"/>
      <w:marBottom w:val="0"/>
      <w:divBdr>
        <w:top w:val="none" w:sz="0" w:space="0" w:color="auto"/>
        <w:left w:val="none" w:sz="0" w:space="0" w:color="auto"/>
        <w:bottom w:val="none" w:sz="0" w:space="0" w:color="auto"/>
        <w:right w:val="none" w:sz="0" w:space="0" w:color="auto"/>
      </w:divBdr>
    </w:div>
    <w:div w:id="898058041">
      <w:marLeft w:val="0"/>
      <w:marRight w:val="0"/>
      <w:marTop w:val="0"/>
      <w:marBottom w:val="0"/>
      <w:divBdr>
        <w:top w:val="none" w:sz="0" w:space="0" w:color="auto"/>
        <w:left w:val="none" w:sz="0" w:space="0" w:color="auto"/>
        <w:bottom w:val="none" w:sz="0" w:space="0" w:color="auto"/>
        <w:right w:val="none" w:sz="0" w:space="0" w:color="auto"/>
      </w:divBdr>
    </w:div>
    <w:div w:id="898058042">
      <w:marLeft w:val="0"/>
      <w:marRight w:val="0"/>
      <w:marTop w:val="0"/>
      <w:marBottom w:val="0"/>
      <w:divBdr>
        <w:top w:val="none" w:sz="0" w:space="0" w:color="auto"/>
        <w:left w:val="none" w:sz="0" w:space="0" w:color="auto"/>
        <w:bottom w:val="none" w:sz="0" w:space="0" w:color="auto"/>
        <w:right w:val="none" w:sz="0" w:space="0" w:color="auto"/>
      </w:divBdr>
    </w:div>
    <w:div w:id="898058043">
      <w:marLeft w:val="0"/>
      <w:marRight w:val="0"/>
      <w:marTop w:val="0"/>
      <w:marBottom w:val="0"/>
      <w:divBdr>
        <w:top w:val="none" w:sz="0" w:space="0" w:color="auto"/>
        <w:left w:val="none" w:sz="0" w:space="0" w:color="auto"/>
        <w:bottom w:val="none" w:sz="0" w:space="0" w:color="auto"/>
        <w:right w:val="none" w:sz="0" w:space="0" w:color="auto"/>
      </w:divBdr>
    </w:div>
    <w:div w:id="898058044">
      <w:marLeft w:val="0"/>
      <w:marRight w:val="0"/>
      <w:marTop w:val="0"/>
      <w:marBottom w:val="0"/>
      <w:divBdr>
        <w:top w:val="none" w:sz="0" w:space="0" w:color="auto"/>
        <w:left w:val="none" w:sz="0" w:space="0" w:color="auto"/>
        <w:bottom w:val="none" w:sz="0" w:space="0" w:color="auto"/>
        <w:right w:val="none" w:sz="0" w:space="0" w:color="auto"/>
      </w:divBdr>
    </w:div>
    <w:div w:id="898058045">
      <w:marLeft w:val="0"/>
      <w:marRight w:val="0"/>
      <w:marTop w:val="0"/>
      <w:marBottom w:val="0"/>
      <w:divBdr>
        <w:top w:val="none" w:sz="0" w:space="0" w:color="auto"/>
        <w:left w:val="none" w:sz="0" w:space="0" w:color="auto"/>
        <w:bottom w:val="none" w:sz="0" w:space="0" w:color="auto"/>
        <w:right w:val="none" w:sz="0" w:space="0" w:color="auto"/>
      </w:divBdr>
    </w:div>
    <w:div w:id="898058046">
      <w:marLeft w:val="0"/>
      <w:marRight w:val="0"/>
      <w:marTop w:val="0"/>
      <w:marBottom w:val="0"/>
      <w:divBdr>
        <w:top w:val="none" w:sz="0" w:space="0" w:color="auto"/>
        <w:left w:val="none" w:sz="0" w:space="0" w:color="auto"/>
        <w:bottom w:val="none" w:sz="0" w:space="0" w:color="auto"/>
        <w:right w:val="none" w:sz="0" w:space="0" w:color="auto"/>
      </w:divBdr>
    </w:div>
    <w:div w:id="898058047">
      <w:marLeft w:val="0"/>
      <w:marRight w:val="0"/>
      <w:marTop w:val="0"/>
      <w:marBottom w:val="0"/>
      <w:divBdr>
        <w:top w:val="none" w:sz="0" w:space="0" w:color="auto"/>
        <w:left w:val="none" w:sz="0" w:space="0" w:color="auto"/>
        <w:bottom w:val="none" w:sz="0" w:space="0" w:color="auto"/>
        <w:right w:val="none" w:sz="0" w:space="0" w:color="auto"/>
      </w:divBdr>
    </w:div>
    <w:div w:id="898058048">
      <w:marLeft w:val="0"/>
      <w:marRight w:val="0"/>
      <w:marTop w:val="0"/>
      <w:marBottom w:val="0"/>
      <w:divBdr>
        <w:top w:val="none" w:sz="0" w:space="0" w:color="auto"/>
        <w:left w:val="none" w:sz="0" w:space="0" w:color="auto"/>
        <w:bottom w:val="none" w:sz="0" w:space="0" w:color="auto"/>
        <w:right w:val="none" w:sz="0" w:space="0" w:color="auto"/>
      </w:divBdr>
    </w:div>
    <w:div w:id="898058050">
      <w:marLeft w:val="0"/>
      <w:marRight w:val="0"/>
      <w:marTop w:val="0"/>
      <w:marBottom w:val="0"/>
      <w:divBdr>
        <w:top w:val="none" w:sz="0" w:space="0" w:color="auto"/>
        <w:left w:val="none" w:sz="0" w:space="0" w:color="auto"/>
        <w:bottom w:val="none" w:sz="0" w:space="0" w:color="auto"/>
        <w:right w:val="none" w:sz="0" w:space="0" w:color="auto"/>
      </w:divBdr>
    </w:div>
    <w:div w:id="898058051">
      <w:marLeft w:val="0"/>
      <w:marRight w:val="0"/>
      <w:marTop w:val="0"/>
      <w:marBottom w:val="0"/>
      <w:divBdr>
        <w:top w:val="none" w:sz="0" w:space="0" w:color="auto"/>
        <w:left w:val="none" w:sz="0" w:space="0" w:color="auto"/>
        <w:bottom w:val="none" w:sz="0" w:space="0" w:color="auto"/>
        <w:right w:val="none" w:sz="0" w:space="0" w:color="auto"/>
      </w:divBdr>
    </w:div>
    <w:div w:id="898058052">
      <w:marLeft w:val="0"/>
      <w:marRight w:val="0"/>
      <w:marTop w:val="0"/>
      <w:marBottom w:val="0"/>
      <w:divBdr>
        <w:top w:val="none" w:sz="0" w:space="0" w:color="auto"/>
        <w:left w:val="none" w:sz="0" w:space="0" w:color="auto"/>
        <w:bottom w:val="none" w:sz="0" w:space="0" w:color="auto"/>
        <w:right w:val="none" w:sz="0" w:space="0" w:color="auto"/>
      </w:divBdr>
    </w:div>
    <w:div w:id="898058053">
      <w:marLeft w:val="0"/>
      <w:marRight w:val="0"/>
      <w:marTop w:val="0"/>
      <w:marBottom w:val="0"/>
      <w:divBdr>
        <w:top w:val="none" w:sz="0" w:space="0" w:color="auto"/>
        <w:left w:val="none" w:sz="0" w:space="0" w:color="auto"/>
        <w:bottom w:val="none" w:sz="0" w:space="0" w:color="auto"/>
        <w:right w:val="none" w:sz="0" w:space="0" w:color="auto"/>
      </w:divBdr>
    </w:div>
    <w:div w:id="898058054">
      <w:marLeft w:val="0"/>
      <w:marRight w:val="0"/>
      <w:marTop w:val="0"/>
      <w:marBottom w:val="0"/>
      <w:divBdr>
        <w:top w:val="none" w:sz="0" w:space="0" w:color="auto"/>
        <w:left w:val="none" w:sz="0" w:space="0" w:color="auto"/>
        <w:bottom w:val="none" w:sz="0" w:space="0" w:color="auto"/>
        <w:right w:val="none" w:sz="0" w:space="0" w:color="auto"/>
      </w:divBdr>
    </w:div>
    <w:div w:id="898058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onska.n@ukr.net" TargetMode="External"/><Relationship Id="rId5" Type="http://schemas.openxmlformats.org/officeDocument/2006/relationships/hyperlink" Target="mailto:t.borisovich@gmail.net" TargetMode="External"/><Relationship Id="rId4" Type="http://schemas.openxmlformats.org/officeDocument/2006/relationships/hyperlink" Target="mailto:solonska.n@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675</TotalTime>
  <Pages>6</Pages>
  <Words>1551</Words>
  <Characters>8844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Кривцун Ярослава</dc:creator>
  <cp:keywords/>
  <dc:description/>
  <cp:lastModifiedBy>ybondarchuk</cp:lastModifiedBy>
  <cp:revision>88</cp:revision>
  <dcterms:created xsi:type="dcterms:W3CDTF">2025-07-16T18:23:00Z</dcterms:created>
  <dcterms:modified xsi:type="dcterms:W3CDTF">2025-07-31T12:56:00Z</dcterms:modified>
</cp:coreProperties>
</file>