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E41">
        <w:rPr>
          <w:rFonts w:ascii="Times New Roman" w:hAnsi="Times New Roman" w:cs="Times New Roman"/>
          <w:sz w:val="28"/>
          <w:szCs w:val="28"/>
        </w:rPr>
        <w:t xml:space="preserve">УДК </w:t>
      </w:r>
      <w:proofErr w:type="gramStart"/>
      <w:r w:rsidRPr="00285E41">
        <w:rPr>
          <w:rFonts w:ascii="Times New Roman" w:hAnsi="Times New Roman" w:cs="Times New Roman"/>
          <w:sz w:val="28"/>
          <w:szCs w:val="28"/>
        </w:rPr>
        <w:t>930.2:[</w:t>
      </w:r>
      <w:proofErr w:type="gramEnd"/>
      <w:r w:rsidRPr="00285E41">
        <w:rPr>
          <w:rFonts w:ascii="Times New Roman" w:hAnsi="Times New Roman" w:cs="Times New Roman"/>
          <w:sz w:val="28"/>
          <w:szCs w:val="28"/>
        </w:rPr>
        <w:t>001.8:94(477)]"193"</w:t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b/>
          <w:sz w:val="28"/>
          <w:szCs w:val="28"/>
          <w:lang w:val="uk-UA"/>
        </w:rPr>
        <w:t>Гордієнко Дмитро Сергійович</w:t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E41">
        <w:rPr>
          <w:rFonts w:ascii="Times New Roman" w:eastAsia="Times New Roman" w:hAnsi="Times New Roman" w:cs="Times New Roman"/>
          <w:sz w:val="28"/>
          <w:szCs w:val="28"/>
          <w:lang w:val="en-US"/>
        </w:rPr>
        <w:t>ORCID</w:t>
      </w:r>
      <w:r w:rsidRPr="00285E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5E41" w:rsidRPr="00285E41">
        <w:rPr>
          <w:rFonts w:ascii="Times New Roman" w:hAnsi="Times New Roman" w:cs="Times New Roman"/>
          <w:sz w:val="28"/>
          <w:szCs w:val="28"/>
        </w:rPr>
        <w:fldChar w:fldCharType="begin"/>
      </w:r>
      <w:r w:rsidR="00285E41" w:rsidRPr="00285E41">
        <w:rPr>
          <w:rFonts w:ascii="Times New Roman" w:hAnsi="Times New Roman" w:cs="Times New Roman"/>
          <w:sz w:val="28"/>
          <w:szCs w:val="28"/>
        </w:rPr>
        <w:instrText xml:space="preserve"> HYPERLINK "https://orcid.org/0000-0002-2313-9019" 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fldChar w:fldCharType="separate"/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orcid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org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/0000-0002-2313-9019</w:t>
      </w:r>
      <w:r w:rsidR="00285E41"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кандидат історичних наук</w:t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старший науковий співробітник Відділу зарубіжних джерел з історії України Інституту української археографії та джерелознавства ім. М. С. Грушевського Н</w:t>
      </w:r>
      <w:r w:rsidR="00AF595F" w:rsidRPr="00285E41">
        <w:rPr>
          <w:rFonts w:ascii="Times New Roman" w:hAnsi="Times New Roman" w:cs="Times New Roman"/>
          <w:sz w:val="28"/>
          <w:szCs w:val="28"/>
          <w:lang w:val="uk-UA"/>
        </w:rPr>
        <w:t>аціональної академії наук У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країни</w:t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м. Київ, Україна</w:t>
      </w:r>
    </w:p>
    <w:p w:rsidR="001A7E54" w:rsidRPr="00285E41" w:rsidRDefault="001A7E54" w:rsidP="00285E4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285E4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E-mail: </w:t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begin"/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de-DE"/>
        </w:rPr>
        <w:instrText xml:space="preserve"> HYPERLINK "mailto:dmytro.gordiyenko</w:instrText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sk-SK"/>
        </w:rPr>
        <w:instrText>@gmail.com</w:instrText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de-DE"/>
        </w:rPr>
        <w:instrText xml:space="preserve">" </w:instrText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separate"/>
      </w:r>
      <w:r w:rsidR="00FD57F0" w:rsidRPr="00285E4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de-DE"/>
        </w:rPr>
        <w:t>dmytro.gordiyenko</w:t>
      </w:r>
      <w:r w:rsidR="00FD57F0" w:rsidRPr="00285E4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sk-SK"/>
        </w:rPr>
        <w:t>@gmail.com</w:t>
      </w:r>
      <w:r w:rsidR="00FD57F0"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end"/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47316D" w:rsidRPr="00285E41" w:rsidRDefault="001A7E54" w:rsidP="00285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b/>
          <w:sz w:val="28"/>
          <w:szCs w:val="28"/>
          <w:lang w:val="uk-UA"/>
        </w:rPr>
        <w:t>НАЙВАЖЛИВІШИЙ ЧИ ПОЧАТКОВИЙ МОМЕНТ В ІСТОРІЇ УКРАЇНИ? ДИСКУСІЯ ПОЧАТКУ 1930</w:t>
      </w:r>
      <w:r w:rsidRPr="00285E41">
        <w:rPr>
          <w:rFonts w:ascii="Times New Roman" w:hAnsi="Times New Roman" w:cs="Times New Roman"/>
          <w:b/>
          <w:sz w:val="28"/>
          <w:szCs w:val="28"/>
          <w:lang w:val="uk-UA"/>
        </w:rPr>
        <w:noBreakHyphen/>
        <w:t>Х РОКІВ</w:t>
      </w:r>
    </w:p>
    <w:p w:rsidR="001A7E54" w:rsidRPr="00285E41" w:rsidRDefault="001A7E54" w:rsidP="00285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7E54" w:rsidRPr="00285E41" w:rsidRDefault="001A7E54" w:rsidP="0028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Дослідження розкриває дискусію початку 1930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х років, започатковану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Кордубою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>. Опонували йому українські вчені в Празі, згодом у дискусію вступили науковці зі Львова і Варшави. Вчені вийшли за рамки теми і порушили низку інших питань з історії України.</w:t>
      </w:r>
    </w:p>
    <w:p w:rsidR="001A7E54" w:rsidRPr="00285E41" w:rsidRDefault="001A7E54" w:rsidP="0028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Мирон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історіографія, історіософія,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націологія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09A" w:rsidRPr="00285E41" w:rsidRDefault="00EF309A" w:rsidP="00285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28EF" w:rsidRPr="00285E41" w:rsidRDefault="00EF309A" w:rsidP="0028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Дискусія 1930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noBreakHyphen/>
        <w:t>х років, започа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ткована статтею Мирона </w:t>
      </w:r>
      <w:proofErr w:type="spellStart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Найважл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ивіший момент в історії України”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, виявилась однією з найбільших дискусій в українській історичній науці</w:t>
      </w:r>
      <w:r w:rsidR="006C5364" w:rsidRPr="00285E41">
        <w:rPr>
          <w:rFonts w:ascii="Times New Roman" w:hAnsi="Times New Roman" w:cs="Times New Roman"/>
          <w:sz w:val="28"/>
          <w:szCs w:val="28"/>
          <w:lang w:val="uk-UA"/>
        </w:rPr>
        <w:t>, що тривала два роки і за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хопила цілу низку українських науковців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28EF" w:rsidRPr="00285E41" w:rsidRDefault="00E428EF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ця дискусія ще не знайшла свого 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в науці. З іншого боку, в нечисленних згадках про неї присутні й суттєві помилки, наприклад, стверджується, що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визнав свої помилки, чи припису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ється Володимиру Пархоменку ініціатива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дискусії, жодного разу не було проаналізовано 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весь масив інформації.</w:t>
      </w:r>
    </w:p>
    <w:p w:rsidR="00EF309A" w:rsidRPr="00285E41" w:rsidRDefault="00EF309A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Зазначена стаття </w:t>
      </w:r>
      <w:proofErr w:type="spellStart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була опублікована в 6-й книзі за 1930 рік </w:t>
      </w:r>
      <w:r w:rsidR="00DB3696" w:rsidRPr="00285E41">
        <w:rPr>
          <w:rFonts w:ascii="Times New Roman" w:hAnsi="Times New Roman" w:cs="Times New Roman"/>
          <w:sz w:val="28"/>
          <w:szCs w:val="28"/>
        </w:rPr>
        <w:t>“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Літературно-науков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вістник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B3696" w:rsidRPr="00285E41">
        <w:rPr>
          <w:rFonts w:ascii="Times New Roman" w:hAnsi="Times New Roman" w:cs="Times New Roman"/>
          <w:sz w:val="28"/>
          <w:szCs w:val="28"/>
        </w:rPr>
        <w:t>”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статті автор порушив історіософське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визначення ключової, вагомої дати в історії України. На дум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, цією датою є та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чітко розділила історію України та Росії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і такою датою він проголошує входження України до складу Великого князівства Литовського. 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Цей момент – розрив з </w:t>
      </w:r>
      <w:r w:rsidR="00FC02D5" w:rsidRPr="00285E41">
        <w:rPr>
          <w:rFonts w:ascii="Times New Roman" w:hAnsi="Times New Roman" w:cs="Times New Roman"/>
          <w:sz w:val="28"/>
          <w:szCs w:val="28"/>
        </w:rPr>
        <w:t>“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північно-східними князівствами</w:t>
      </w:r>
      <w:r w:rsidR="00FC02D5" w:rsidRPr="00285E41">
        <w:rPr>
          <w:rFonts w:ascii="Times New Roman" w:hAnsi="Times New Roman" w:cs="Times New Roman"/>
          <w:sz w:val="28"/>
          <w:szCs w:val="28"/>
        </w:rPr>
        <w:t>”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проголошує </w:t>
      </w:r>
      <w:r w:rsidR="00FC02D5" w:rsidRPr="00285E41">
        <w:rPr>
          <w:rFonts w:ascii="Times New Roman" w:hAnsi="Times New Roman" w:cs="Times New Roman"/>
          <w:sz w:val="28"/>
          <w:szCs w:val="28"/>
        </w:rPr>
        <w:t>“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товчком</w:t>
      </w:r>
      <w:r w:rsidR="00FC02D5" w:rsidRPr="00285E41">
        <w:rPr>
          <w:rFonts w:ascii="Times New Roman" w:hAnsi="Times New Roman" w:cs="Times New Roman"/>
          <w:sz w:val="28"/>
          <w:szCs w:val="28"/>
        </w:rPr>
        <w:t>”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згуртуванню українців в окрему </w:t>
      </w:r>
      <w:r w:rsidR="00FC02D5" w:rsidRPr="00285E41">
        <w:rPr>
          <w:rFonts w:ascii="Times New Roman" w:hAnsi="Times New Roman" w:cs="Times New Roman"/>
          <w:sz w:val="28"/>
          <w:szCs w:val="28"/>
        </w:rPr>
        <w:t>“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етнічну групу</w:t>
      </w:r>
      <w:r w:rsidR="00FC02D5" w:rsidRPr="00285E41">
        <w:rPr>
          <w:rFonts w:ascii="Times New Roman" w:hAnsi="Times New Roman" w:cs="Times New Roman"/>
          <w:sz w:val="28"/>
          <w:szCs w:val="28"/>
        </w:rPr>
        <w:t>”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. При цьому попередній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період дослідник називає спільним російсько-</w:t>
      </w:r>
      <w:proofErr w:type="spellStart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білорусько</w:t>
      </w:r>
      <w:proofErr w:type="spellEnd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-українським спадком, коли існувала одна спільна “нація” чи “культурна сфера”. </w:t>
      </w:r>
      <w:r w:rsidR="006008CA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Ознаками 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6008CA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єдності 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нібито були</w:t>
      </w:r>
      <w:r w:rsidR="006008CA" w:rsidRPr="00285E41">
        <w:rPr>
          <w:rFonts w:ascii="Times New Roman" w:hAnsi="Times New Roman" w:cs="Times New Roman"/>
          <w:sz w:val="28"/>
          <w:szCs w:val="28"/>
          <w:lang w:val="uk-UA"/>
        </w:rPr>
        <w:t>: об’єднання “східнослов’янських племен” під владою однієї династії, одна церковна організація з київським митрополитом на чолі та єдин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а, спільна літературна мова, як</w:t>
      </w:r>
      <w:r w:rsidR="006008CA" w:rsidRPr="00285E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008CA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проголошується “староболгарська”. </w:t>
      </w:r>
      <w:r w:rsidR="0071592D" w:rsidRPr="00285E41">
        <w:rPr>
          <w:rFonts w:ascii="Times New Roman" w:hAnsi="Times New Roman" w:cs="Times New Roman"/>
          <w:sz w:val="28"/>
          <w:szCs w:val="28"/>
          <w:lang w:val="uk-UA"/>
        </w:rPr>
        <w:t>Підхід мав би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бути інтегральним, проте </w:t>
      </w:r>
      <w:proofErr w:type="spellStart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за “найважніший момент” – політичну акцію – зміну династії та державного утворення, 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зокрема проголошує спільну </w:t>
      </w:r>
      <w:r w:rsidR="0071592D" w:rsidRPr="00285E4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українсько-білоруську мову</w:t>
      </w:r>
      <w:r w:rsidR="0071592D" w:rsidRPr="00285E4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“руського населення” В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КЛ,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чим вступає у суперечність із самим собою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09A" w:rsidRPr="00285E41" w:rsidRDefault="00EA019D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F309A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еза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про спільність </w:t>
      </w:r>
      <w:r w:rsidR="00EF309A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викликала різке несприйняття членів Українського історико-філологічного товариства в Празі. 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Вони зібрали два засідання Товариства 11 і 18 листопада 1930 р., на яких була обговорена стаття </w:t>
      </w:r>
      <w:proofErr w:type="spellStart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>Основним доповідачем у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Празі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виступив академік 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Степан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Смаль-Стоцький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серед інших доповідачів були такі вчені, як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Симон Наріжний,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Павло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Феденко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Сергій </w:t>
      </w:r>
      <w:proofErr w:type="spellStart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Шелухін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та низка інших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Всі вони не визнали тези </w:t>
      </w:r>
      <w:proofErr w:type="spellStart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Несприйняття викликало датування початків української нації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серединою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8EF" w:rsidRPr="00285E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428EF" w:rsidRPr="00285E41">
        <w:rPr>
          <w:rFonts w:ascii="Times New Roman" w:hAnsi="Times New Roman" w:cs="Times New Roman"/>
          <w:sz w:val="28"/>
          <w:szCs w:val="28"/>
          <w:lang w:val="uk-UA"/>
        </w:rPr>
        <w:t> ст. Празькі вчені апелювали до Грушевського і стверджували приналежність історії середн</w:t>
      </w:r>
      <w:r w:rsidR="00996C4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ьовічної Русі до історії України. </w:t>
      </w:r>
      <w:proofErr w:type="spellStart"/>
      <w:r w:rsidR="00996C4F" w:rsidRPr="00285E41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аково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що до Грушевського апелював і </w:t>
      </w:r>
      <w:proofErr w:type="spellStart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, згідно якого Грушевський теж надавав епохального значення входженню України до складу ВКЛ</w:t>
      </w:r>
      <w:r w:rsidR="00996C4F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2D5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C4F" w:rsidRPr="00285E41" w:rsidRDefault="00996C4F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дискусії </w:t>
      </w:r>
      <w:r w:rsidR="00CE1AD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 Празі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були опубліковані окрем</w:t>
      </w:r>
      <w:r w:rsidR="00E300C2" w:rsidRPr="00285E4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брошур</w:t>
      </w:r>
      <w:r w:rsidR="00E300C2" w:rsidRPr="00285E4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696" w:rsidRPr="00285E4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Откоуду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єсть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пошьла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Руская</w:t>
      </w:r>
      <w:proofErr w:type="spellEnd"/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земля…</w:t>
      </w:r>
      <w:r w:rsidR="00DB3696" w:rsidRPr="00285E41">
        <w:rPr>
          <w:rFonts w:ascii="Times New Roman" w:hAnsi="Times New Roman" w:cs="Times New Roman"/>
          <w:sz w:val="28"/>
          <w:szCs w:val="28"/>
        </w:rPr>
        <w:t>”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(Прага, 1931). На цю брошуру відгукнувся рецензією львівський історик Теофіл Коструба, який підтримав тези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71592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і додав “соціологічний аргумент”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Після того до дискусії долучилися історик та археолог В’ячеслав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Заїкин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(Варшава), історик церкви Микола Чубатий (Львів) та 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lastRenderedPageBreak/>
        <w:t>низка інших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науковці</w:t>
      </w:r>
      <w:r w:rsidR="006B405C" w:rsidRPr="00285E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. Була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порушена ціла низка 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цікавих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наукових питань,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що прямо чи опосередк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овано стосувалися теми дискусії.</w:t>
      </w:r>
    </w:p>
    <w:p w:rsidR="00EA019D" w:rsidRPr="00285E41" w:rsidRDefault="00996C4F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Врешті у 10-й книзі </w:t>
      </w:r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за 1931 р.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“Літературно-Науков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вістник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” вийшла стаття </w:t>
      </w:r>
      <w:proofErr w:type="spellStart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Ще кілька слів у справі 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Найважнішого моменту в історії України»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в якій автор дав відповідь опонентам і фактично вийшов з дискусії.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же звелась до повторення первісних тез за винятком </w:t>
      </w:r>
      <w:proofErr w:type="spellStart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пи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тання, яке </w:t>
      </w:r>
      <w:proofErr w:type="spellStart"/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відкинув </w:t>
      </w:r>
      <w:r w:rsidR="00A02636" w:rsidRPr="00285E41">
        <w:rPr>
          <w:rFonts w:ascii="Times New Roman" w:hAnsi="Times New Roman" w:cs="Times New Roman"/>
          <w:sz w:val="28"/>
          <w:szCs w:val="28"/>
        </w:rPr>
        <w:t>“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як несуттєве</w:t>
      </w:r>
      <w:r w:rsidR="00A02636" w:rsidRPr="00285E41">
        <w:rPr>
          <w:rFonts w:ascii="Times New Roman" w:hAnsi="Times New Roman" w:cs="Times New Roman"/>
          <w:sz w:val="28"/>
          <w:szCs w:val="28"/>
        </w:rPr>
        <w:t>”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для теми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ECC" w:rsidRPr="00285E41" w:rsidRDefault="00823DCE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Після окупації західно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земель </w:t>
      </w:r>
      <w:proofErr w:type="spellStart"/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Совєтським</w:t>
      </w:r>
      <w:proofErr w:type="spellEnd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Союзом у 1939 року, окупанти поставлять наступну крапку в цій дискусії. Вони розстріляють В’ячеслава </w:t>
      </w:r>
      <w:proofErr w:type="spellStart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Заїкина</w:t>
      </w:r>
      <w:proofErr w:type="spellEnd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а Костянтина </w:t>
      </w:r>
      <w:proofErr w:type="spellStart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Чеховича</w:t>
      </w:r>
      <w:proofErr w:type="spellEnd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відправлять у концтабір в Сибір. Проте, за </w:t>
      </w:r>
      <w:r w:rsidR="004C649D" w:rsidRPr="00285E41">
        <w:rPr>
          <w:rFonts w:ascii="Times New Roman" w:hAnsi="Times New Roman" w:cs="Times New Roman"/>
          <w:sz w:val="28"/>
          <w:szCs w:val="28"/>
          <w:lang w:val="uk-UA"/>
        </w:rPr>
        <w:t>даними Ярослава Дашкевича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, ця ди</w:t>
      </w:r>
      <w:r w:rsidR="004C649D" w:rsidRPr="00285E41">
        <w:rPr>
          <w:rFonts w:ascii="Times New Roman" w:hAnsi="Times New Roman" w:cs="Times New Roman"/>
          <w:sz w:val="28"/>
          <w:szCs w:val="28"/>
          <w:lang w:val="uk-UA"/>
        </w:rPr>
        <w:t>скусія тривала принаймні до 1943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року. Її ключові тези обговорювалися у Льві</w:t>
      </w:r>
      <w:r w:rsidR="004C649D" w:rsidRPr="00285E41">
        <w:rPr>
          <w:rFonts w:ascii="Times New Roman" w:hAnsi="Times New Roman" w:cs="Times New Roman"/>
          <w:sz w:val="28"/>
          <w:szCs w:val="28"/>
          <w:lang w:val="uk-UA"/>
        </w:rPr>
        <w:t>вському таємному університеті під німецькою окупацією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Однак, це радше було продовженням осмислення теми, ніж власне дискусією.</w:t>
      </w:r>
    </w:p>
    <w:p w:rsidR="00EA019D" w:rsidRPr="00285E41" w:rsidRDefault="00A02636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>ідкинувши аргумент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мови як ознаки окремої нації, г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оловними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своїм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опонента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природно 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визнав філологів –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Смаль-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Стоцького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Чеховича</w:t>
      </w:r>
      <w:proofErr w:type="spellEnd"/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якій й апелювали передусім до </w:t>
      </w:r>
      <w:proofErr w:type="spellStart"/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аргументу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Прикметно, що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Смаль-Стоцький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був давнім знайомим і колегою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Кордуби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по буковинському періоду, коли вони спільно розвивали в краї український національний рух. Відтак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мав би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добре </w:t>
      </w:r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знати концепцію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Смаль-Стоцького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>Ґартнера</w:t>
      </w:r>
      <w:proofErr w:type="spellEnd"/>
      <w:r w:rsidR="00EA019D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щодо розподілу слов’янських мов. 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Прикметно, що </w:t>
      </w:r>
      <w:proofErr w:type="spellStart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чинник як визначальний у формуванні нації заперечували 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саме львів’яни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і Коструба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Натомість для пражан – емігрантів переважно з Наддніпрянської України – мова була визначальним фактором ідентичності 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нації. Очевидно, тут ключову роль відіграв історичний досвід. На той час Галичина ще не знала тривало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лінгвістичного геноциду</w:t>
      </w:r>
      <w:r w:rsidR="00356CB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з боку Москви</w:t>
      </w:r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. Натомість у </w:t>
      </w:r>
      <w:proofErr w:type="spellStart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підросійській</w:t>
      </w:r>
      <w:proofErr w:type="spellEnd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Україні він був тривалим і послідовним, оскільки саме мова була наріжним </w:t>
      </w:r>
      <w:proofErr w:type="spellStart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каменем</w:t>
      </w:r>
      <w:proofErr w:type="spellEnd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розрізняння українців та </w:t>
      </w:r>
      <w:proofErr w:type="spellStart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московитів</w:t>
      </w:r>
      <w:proofErr w:type="spellEnd"/>
      <w:r w:rsidR="00422F8B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ECC" w:rsidRPr="00285E41" w:rsidRDefault="005F2297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Політичний чинник прослідковується і у виборі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Кордубою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“найважливішого моменту”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. Перед тим інший український історик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– Степан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Томашівський</w:t>
      </w:r>
      <w:proofErr w:type="spellEnd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прочитав лекцію у Варшавському універ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ситеті і видав брошуру на тему “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Десять рокі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в українського питання в Польщі” (Львів, 1929)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в якій порушив питання порозуміння українців і поляків. Відповідно, й </w:t>
      </w:r>
      <w:proofErr w:type="spellStart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, який з 1 січня 1929 р.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був обраний професором Варшавського університету, 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вважає </w:t>
      </w:r>
      <w:proofErr w:type="spellStart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переломовим</w:t>
      </w:r>
      <w:proofErr w:type="spellEnd"/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моментом в історії України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входження її 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до складу В</w:t>
      </w:r>
      <w:r w:rsidR="00A02636" w:rsidRPr="00285E41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коли були 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чітк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>о розірва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з Москвою</w:t>
      </w:r>
      <w:r w:rsidR="00CE1ADE" w:rsidRPr="00285E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Отже, перебування у ВКЛ, а згодом –</w:t>
      </w:r>
      <w:r w:rsidR="00823DCE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Речі Посполитій і дало, на думку львівського дослідника, українцям сформуватися в окрему націю. Проте, не зрозуміло, коли і за яких обс</w:t>
      </w:r>
      <w:bookmarkStart w:id="0" w:name="_GoBack"/>
      <w:bookmarkEnd w:id="0"/>
      <w:r w:rsidRPr="00285E41">
        <w:rPr>
          <w:rFonts w:ascii="Times New Roman" w:hAnsi="Times New Roman" w:cs="Times New Roman"/>
          <w:sz w:val="28"/>
          <w:szCs w:val="28"/>
          <w:lang w:val="uk-UA"/>
        </w:rPr>
        <w:t>тавин в окрему націю виокремилися білоруси.</w:t>
      </w:r>
    </w:p>
    <w:p w:rsidR="004F6ECC" w:rsidRPr="00285E41" w:rsidRDefault="00823DCE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дискусія починалася як обговорення чи виділення “найважливішого моменту в історії України”, однак вилилася у дискусію про початки, витоки української нації. Надалі українська еміграція буде визнавати ранній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націогенез</w:t>
      </w:r>
      <w:proofErr w:type="spellEnd"/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uk-UA"/>
        </w:rPr>
        <w:t>Шевельовим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285E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 ст., натомість </w:t>
      </w:r>
      <w:r w:rsidR="008C523F" w:rsidRPr="00285E41">
        <w:rPr>
          <w:rFonts w:ascii="Times New Roman" w:hAnsi="Times New Roman" w:cs="Times New Roman"/>
          <w:sz w:val="28"/>
          <w:szCs w:val="28"/>
          <w:lang w:val="uk-UA"/>
        </w:rPr>
        <w:t>історіософське осмислення ключових моментів, що згадувалися зокрема в хо</w:t>
      </w:r>
      <w:r w:rsidR="00DB3696" w:rsidRPr="00285E41">
        <w:rPr>
          <w:rFonts w:ascii="Times New Roman" w:hAnsi="Times New Roman" w:cs="Times New Roman"/>
          <w:sz w:val="28"/>
          <w:szCs w:val="28"/>
          <w:lang w:val="uk-UA"/>
        </w:rPr>
        <w:t>ді дискусії, залишиться поза м</w:t>
      </w:r>
      <w:r w:rsidR="008C523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агістральних зацікавлень вчених українського еміграції. 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зазначити й те, що це була єдина повноцінна дискусія в історії української історичної науки і навіть цим вона привертає до себе увагу і заслуговує на </w:t>
      </w:r>
      <w:r w:rsidR="008C523F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подальше і поглиблене </w:t>
      </w:r>
      <w:r w:rsidR="004F6ECC" w:rsidRPr="00285E41">
        <w:rPr>
          <w:rFonts w:ascii="Times New Roman" w:hAnsi="Times New Roman" w:cs="Times New Roman"/>
          <w:sz w:val="28"/>
          <w:szCs w:val="28"/>
          <w:lang w:val="uk-UA"/>
        </w:rPr>
        <w:t>дослідження.</w:t>
      </w:r>
      <w:r w:rsidR="005F2297"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7E54" w:rsidRPr="00285E41" w:rsidRDefault="001A7E54" w:rsidP="00285E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uk-UA"/>
        </w:rPr>
        <w:t>УДК 930.2:[001.8:94(477)]"193"</w:t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85E41">
        <w:rPr>
          <w:rFonts w:ascii="Times New Roman" w:hAnsi="Times New Roman" w:cs="Times New Roman"/>
          <w:b/>
          <w:sz w:val="28"/>
          <w:szCs w:val="28"/>
          <w:lang w:val="en-US"/>
        </w:rPr>
        <w:t>Hordiienko</w:t>
      </w:r>
      <w:proofErr w:type="spellEnd"/>
      <w:r w:rsidRPr="00285E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85E41">
        <w:rPr>
          <w:rFonts w:ascii="Times New Roman" w:hAnsi="Times New Roman" w:cs="Times New Roman"/>
          <w:b/>
          <w:sz w:val="28"/>
          <w:szCs w:val="28"/>
          <w:lang w:val="en-US"/>
        </w:rPr>
        <w:t>Dmytro</w:t>
      </w:r>
      <w:proofErr w:type="spellEnd"/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eastAsia="Times New Roman" w:hAnsi="Times New Roman" w:cs="Times New Roman"/>
          <w:sz w:val="28"/>
          <w:szCs w:val="28"/>
          <w:lang w:val="en-US"/>
        </w:rPr>
        <w:t>ORCID</w:t>
      </w:r>
      <w:r w:rsidRPr="00285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285E41" w:rsidRPr="00285E41">
        <w:rPr>
          <w:rFonts w:ascii="Times New Roman" w:hAnsi="Times New Roman" w:cs="Times New Roman"/>
          <w:sz w:val="28"/>
          <w:szCs w:val="28"/>
        </w:rPr>
        <w:fldChar w:fldCharType="begin"/>
      </w:r>
      <w:r w:rsidR="00285E41" w:rsidRPr="00285E41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instrText>HY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instrText>PERLINK</w:instrText>
      </w:r>
      <w:r w:rsidR="00285E41" w:rsidRPr="00285E41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instrText>https</w:instrText>
      </w:r>
      <w:r w:rsidR="00285E41" w:rsidRPr="00285E41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instrText>orcid</w:instrText>
      </w:r>
      <w:r w:rsidR="00285E41" w:rsidRPr="00285E41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instrText>org</w:instrText>
      </w:r>
      <w:r w:rsidR="00285E41" w:rsidRPr="00285E41">
        <w:rPr>
          <w:rFonts w:ascii="Times New Roman" w:hAnsi="Times New Roman" w:cs="Times New Roman"/>
          <w:sz w:val="28"/>
          <w:szCs w:val="28"/>
          <w:lang w:val="uk-UA"/>
        </w:rPr>
        <w:instrText xml:space="preserve">/0000-0002-2313-9019" </w:instrText>
      </w:r>
      <w:r w:rsidR="00285E41" w:rsidRPr="00285E41">
        <w:rPr>
          <w:rFonts w:ascii="Times New Roman" w:hAnsi="Times New Roman" w:cs="Times New Roman"/>
          <w:sz w:val="28"/>
          <w:szCs w:val="28"/>
        </w:rPr>
        <w:fldChar w:fldCharType="separate"/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://</w:t>
      </w:r>
      <w:proofErr w:type="spellStart"/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orcid</w:t>
      </w:r>
      <w:proofErr w:type="spellEnd"/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org</w:t>
      </w:r>
      <w:r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/0000-0002-2313-9019</w:t>
      </w:r>
      <w:r w:rsidR="00285E41" w:rsidRPr="00285E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E41">
        <w:rPr>
          <w:rFonts w:ascii="Times New Roman" w:hAnsi="Times New Roman" w:cs="Times New Roman"/>
          <w:sz w:val="28"/>
          <w:szCs w:val="28"/>
          <w:lang w:val="en-US"/>
        </w:rPr>
        <w:t>PhD in History</w:t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E41">
        <w:rPr>
          <w:rFonts w:ascii="Times New Roman" w:hAnsi="Times New Roman" w:cs="Times New Roman"/>
          <w:sz w:val="28"/>
          <w:szCs w:val="28"/>
          <w:lang w:val="en-US"/>
        </w:rPr>
        <w:t>senior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8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E41">
        <w:rPr>
          <w:rFonts w:ascii="Times New Roman" w:hAnsi="Times New Roman" w:cs="Times New Roman"/>
          <w:sz w:val="28"/>
          <w:szCs w:val="28"/>
          <w:lang w:val="en-US"/>
        </w:rPr>
        <w:t>the Department of Foreign Sources on the History of Ukraine at the M. S. 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Hrushevsky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 Institute of Ukrainian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Archaeography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 and Source Studies of the National Academy of Sciences of Ukraine</w:t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85E41">
        <w:rPr>
          <w:rFonts w:ascii="Times New Roman" w:hAnsi="Times New Roman" w:cs="Times New Roman"/>
          <w:sz w:val="28"/>
          <w:szCs w:val="28"/>
          <w:lang w:val="de-DE"/>
        </w:rPr>
        <w:t>Kyiv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de-DE"/>
        </w:rPr>
        <w:t>, Ukraine</w:t>
      </w:r>
    </w:p>
    <w:p w:rsidR="00EF309A" w:rsidRPr="00285E41" w:rsidRDefault="00FD57F0" w:rsidP="00285E4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285E4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E-mail: </w:t>
      </w:r>
      <w:r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begin"/>
      </w:r>
      <w:r w:rsidRPr="00285E41">
        <w:rPr>
          <w:rFonts w:ascii="Times New Roman" w:hAnsi="Times New Roman" w:cs="Times New Roman"/>
          <w:bCs/>
          <w:sz w:val="28"/>
          <w:szCs w:val="28"/>
          <w:lang w:val="de-DE"/>
        </w:rPr>
        <w:instrText xml:space="preserve"> HYPERLINK "mailto:dmytro.gordiyenko</w:instrText>
      </w:r>
      <w:r w:rsidRPr="00285E41">
        <w:rPr>
          <w:rFonts w:ascii="Times New Roman" w:hAnsi="Times New Roman" w:cs="Times New Roman"/>
          <w:bCs/>
          <w:sz w:val="28"/>
          <w:szCs w:val="28"/>
          <w:lang w:val="sk-SK"/>
        </w:rPr>
        <w:instrText>@gmail.com</w:instrText>
      </w:r>
      <w:r w:rsidRPr="00285E41">
        <w:rPr>
          <w:rFonts w:ascii="Times New Roman" w:hAnsi="Times New Roman" w:cs="Times New Roman"/>
          <w:bCs/>
          <w:sz w:val="28"/>
          <w:szCs w:val="28"/>
          <w:lang w:val="de-DE"/>
        </w:rPr>
        <w:instrText xml:space="preserve">" </w:instrText>
      </w:r>
      <w:r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separate"/>
      </w:r>
      <w:r w:rsidRPr="00285E4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de-DE"/>
        </w:rPr>
        <w:t>dmytro.gordiyenko</w:t>
      </w:r>
      <w:r w:rsidRPr="00285E4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sk-SK"/>
        </w:rPr>
        <w:t>@gmail.com</w:t>
      </w:r>
      <w:r w:rsidRPr="00285E41">
        <w:rPr>
          <w:rFonts w:ascii="Times New Roman" w:hAnsi="Times New Roman" w:cs="Times New Roman"/>
          <w:bCs/>
          <w:sz w:val="28"/>
          <w:szCs w:val="28"/>
          <w:lang w:val="de-DE"/>
        </w:rPr>
        <w:fldChar w:fldCharType="end"/>
      </w:r>
    </w:p>
    <w:p w:rsidR="00FD57F0" w:rsidRPr="00285E41" w:rsidRDefault="00FD57F0" w:rsidP="00285E4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FD57F0" w:rsidRPr="00285E41" w:rsidRDefault="00FD57F0" w:rsidP="00285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E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MOST IMPORTANT OR </w:t>
      </w:r>
      <w:r w:rsidR="00356CB6" w:rsidRPr="00285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POINT </w:t>
      </w:r>
      <w:r w:rsidRPr="00285E41">
        <w:rPr>
          <w:rFonts w:ascii="Times New Roman" w:hAnsi="Times New Roman" w:cs="Times New Roman"/>
          <w:b/>
          <w:sz w:val="28"/>
          <w:szCs w:val="28"/>
          <w:lang w:val="en-US"/>
        </w:rPr>
        <w:t>THE BEGINNING OF UKRAINE’S HISTORY? THE DISCUSSION OF THE EARLY 1930s</w:t>
      </w:r>
    </w:p>
    <w:p w:rsidR="00FD57F0" w:rsidRPr="00285E41" w:rsidRDefault="00FD57F0" w:rsidP="00285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57F0" w:rsidRPr="00285E41" w:rsidRDefault="00FD57F0" w:rsidP="0028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The study reveals a discussion of the early 1930s initiated by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Korduba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. He was opposed by Ukrainian scholars in Prague, and later scholars from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 and Warsaw joined the discussion. The scholars went beyond the topic and raised a number of other issues in the history of Ukraine.</w:t>
      </w:r>
    </w:p>
    <w:p w:rsidR="00FD57F0" w:rsidRPr="00285E41" w:rsidRDefault="00FD57F0" w:rsidP="00285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Keywords: Myron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Korduba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 xml:space="preserve">, historiography, </w:t>
      </w:r>
      <w:proofErr w:type="spellStart"/>
      <w:r w:rsidRPr="00285E41">
        <w:rPr>
          <w:rFonts w:ascii="Times New Roman" w:hAnsi="Times New Roman" w:cs="Times New Roman"/>
          <w:sz w:val="28"/>
          <w:szCs w:val="28"/>
          <w:lang w:val="en-US"/>
        </w:rPr>
        <w:t>historiosophy</w:t>
      </w:r>
      <w:proofErr w:type="spellEnd"/>
      <w:r w:rsidRPr="00285E41">
        <w:rPr>
          <w:rFonts w:ascii="Times New Roman" w:hAnsi="Times New Roman" w:cs="Times New Roman"/>
          <w:sz w:val="28"/>
          <w:szCs w:val="28"/>
          <w:lang w:val="en-US"/>
        </w:rPr>
        <w:t>, nationality.</w:t>
      </w:r>
    </w:p>
    <w:sectPr w:rsidR="00FD57F0" w:rsidRPr="00285E41" w:rsidSect="00E132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D3"/>
    <w:rsid w:val="000C5C87"/>
    <w:rsid w:val="00141D55"/>
    <w:rsid w:val="001A7E54"/>
    <w:rsid w:val="00285E41"/>
    <w:rsid w:val="00356CB6"/>
    <w:rsid w:val="00422F8B"/>
    <w:rsid w:val="0047316D"/>
    <w:rsid w:val="004C649D"/>
    <w:rsid w:val="004F6ECC"/>
    <w:rsid w:val="005D02A5"/>
    <w:rsid w:val="005F2297"/>
    <w:rsid w:val="006008CA"/>
    <w:rsid w:val="00630435"/>
    <w:rsid w:val="006714E6"/>
    <w:rsid w:val="006B405C"/>
    <w:rsid w:val="006C5364"/>
    <w:rsid w:val="0071592D"/>
    <w:rsid w:val="00823DCE"/>
    <w:rsid w:val="00876720"/>
    <w:rsid w:val="008C523F"/>
    <w:rsid w:val="00996C4F"/>
    <w:rsid w:val="00A02636"/>
    <w:rsid w:val="00AF595F"/>
    <w:rsid w:val="00B925D3"/>
    <w:rsid w:val="00CE1ADE"/>
    <w:rsid w:val="00DB3696"/>
    <w:rsid w:val="00DE2A46"/>
    <w:rsid w:val="00E13230"/>
    <w:rsid w:val="00E300C2"/>
    <w:rsid w:val="00E428EF"/>
    <w:rsid w:val="00EA019D"/>
    <w:rsid w:val="00EF309A"/>
    <w:rsid w:val="00FC02D5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38A7-3409-4C77-B01D-7D6F6EA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E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1144</Words>
  <Characters>6825</Characters>
  <Application>Microsoft Office Word</Application>
  <DocSecurity>0</DocSecurity>
  <Lines>101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Гордієнко</dc:creator>
  <cp:keywords/>
  <dc:description/>
  <cp:lastModifiedBy>Дмитро Гордієнко</cp:lastModifiedBy>
  <cp:revision>13</cp:revision>
  <cp:lastPrinted>2024-08-02T06:17:00Z</cp:lastPrinted>
  <dcterms:created xsi:type="dcterms:W3CDTF">2024-07-31T19:08:00Z</dcterms:created>
  <dcterms:modified xsi:type="dcterms:W3CDTF">2024-08-02T06:57:00Z</dcterms:modified>
</cp:coreProperties>
</file>