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02" w:rsidRPr="006559A9" w:rsidRDefault="00FA5502" w:rsidP="00D24F26">
      <w:pPr>
        <w:autoSpaceDE w:val="0"/>
        <w:autoSpaceDN w:val="0"/>
        <w:adjustRightInd w:val="0"/>
        <w:spacing w:after="0" w:afterAutospacing="0" w:line="360" w:lineRule="auto"/>
        <w:rPr>
          <w:b/>
          <w:bCs/>
          <w:color w:val="FF0000"/>
          <w:lang w:val="uk-UA"/>
        </w:rPr>
      </w:pPr>
      <w:r w:rsidRPr="006559A9">
        <w:rPr>
          <w:bCs/>
          <w:color w:val="auto"/>
          <w:lang w:val="uk-UA"/>
        </w:rPr>
        <w:t>УДК</w:t>
      </w:r>
      <w:r w:rsidRPr="006559A9">
        <w:rPr>
          <w:rStyle w:val="ae"/>
          <w:b w:val="0"/>
          <w:lang w:val="uk-UA"/>
        </w:rPr>
        <w:t>025.5:027.54(477)</w:t>
      </w:r>
    </w:p>
    <w:p w:rsidR="00FA5502" w:rsidRPr="006559A9" w:rsidRDefault="00FA5502" w:rsidP="00D24F26">
      <w:pPr>
        <w:autoSpaceDE w:val="0"/>
        <w:autoSpaceDN w:val="0"/>
        <w:adjustRightInd w:val="0"/>
        <w:spacing w:after="0" w:afterAutospacing="0" w:line="360" w:lineRule="auto"/>
        <w:rPr>
          <w:b/>
          <w:bCs/>
          <w:color w:val="auto"/>
          <w:lang w:val="uk-UA"/>
        </w:rPr>
      </w:pPr>
      <w:r w:rsidRPr="006559A9">
        <w:rPr>
          <w:b/>
          <w:bCs/>
          <w:color w:val="auto"/>
          <w:lang w:val="uk-UA"/>
        </w:rPr>
        <w:t>Ушеренко Дмитро Олександрович</w:t>
      </w:r>
      <w:r w:rsidRPr="006559A9">
        <w:rPr>
          <w:bCs/>
          <w:color w:val="auto"/>
          <w:lang w:val="uk-UA"/>
        </w:rPr>
        <w:t>,</w:t>
      </w:r>
    </w:p>
    <w:p w:rsidR="00FA5502" w:rsidRPr="006559A9" w:rsidRDefault="00FA5502" w:rsidP="00D24F26">
      <w:pPr>
        <w:autoSpaceDE w:val="0"/>
        <w:autoSpaceDN w:val="0"/>
        <w:adjustRightInd w:val="0"/>
        <w:spacing w:after="0" w:afterAutospacing="0" w:line="360" w:lineRule="auto"/>
        <w:rPr>
          <w:bCs/>
          <w:color w:val="auto"/>
          <w:lang w:val="uk-UA"/>
        </w:rPr>
      </w:pPr>
      <w:r w:rsidRPr="006559A9">
        <w:rPr>
          <w:color w:val="auto"/>
          <w:lang w:val="uk-UA"/>
        </w:rPr>
        <w:t>ORGID https://orcid.org/0000-0002-0750-1794</w:t>
      </w:r>
    </w:p>
    <w:p w:rsidR="00FA5502" w:rsidRPr="006559A9" w:rsidRDefault="00FA5502" w:rsidP="00D24F26">
      <w:pPr>
        <w:autoSpaceDE w:val="0"/>
        <w:autoSpaceDN w:val="0"/>
        <w:adjustRightInd w:val="0"/>
        <w:spacing w:after="0" w:afterAutospacing="0" w:line="360" w:lineRule="auto"/>
        <w:rPr>
          <w:bCs/>
          <w:color w:val="auto"/>
          <w:lang w:val="uk-UA"/>
        </w:rPr>
      </w:pPr>
      <w:r w:rsidRPr="006559A9">
        <w:rPr>
          <w:bCs/>
          <w:color w:val="auto"/>
          <w:lang w:val="uk-UA"/>
        </w:rPr>
        <w:t>молодший науковий співробітник,</w:t>
      </w:r>
    </w:p>
    <w:p w:rsidR="00FA5502" w:rsidRPr="006559A9" w:rsidRDefault="00FA5502" w:rsidP="00D24F26">
      <w:pPr>
        <w:autoSpaceDE w:val="0"/>
        <w:autoSpaceDN w:val="0"/>
        <w:adjustRightInd w:val="0"/>
        <w:spacing w:after="0" w:afterAutospacing="0" w:line="360" w:lineRule="auto"/>
        <w:rPr>
          <w:bCs/>
          <w:color w:val="auto"/>
          <w:lang w:val="uk-UA"/>
        </w:rPr>
      </w:pPr>
      <w:r w:rsidRPr="006559A9">
        <w:rPr>
          <w:bCs/>
          <w:color w:val="auto"/>
          <w:lang w:val="uk-UA"/>
        </w:rPr>
        <w:t>сектор обслуговування в загальних  читальних залах</w:t>
      </w:r>
    </w:p>
    <w:p w:rsidR="00FA5502" w:rsidRPr="006559A9" w:rsidRDefault="00FA5502" w:rsidP="00D24F26">
      <w:pPr>
        <w:autoSpaceDE w:val="0"/>
        <w:autoSpaceDN w:val="0"/>
        <w:adjustRightInd w:val="0"/>
        <w:spacing w:after="0" w:afterAutospacing="0" w:line="360" w:lineRule="auto"/>
        <w:rPr>
          <w:bCs/>
          <w:color w:val="auto"/>
          <w:lang w:val="uk-UA"/>
        </w:rPr>
      </w:pPr>
      <w:r w:rsidRPr="006559A9">
        <w:rPr>
          <w:bCs/>
          <w:color w:val="auto"/>
          <w:lang w:val="uk-UA"/>
        </w:rPr>
        <w:t>відділ комплексного бібліотечного обслуговування</w:t>
      </w:r>
    </w:p>
    <w:p w:rsidR="00FA5502" w:rsidRPr="006559A9" w:rsidRDefault="00FA5502" w:rsidP="00D24F26">
      <w:pPr>
        <w:autoSpaceDE w:val="0"/>
        <w:autoSpaceDN w:val="0"/>
        <w:adjustRightInd w:val="0"/>
        <w:spacing w:after="0" w:afterAutospacing="0" w:line="360" w:lineRule="auto"/>
        <w:rPr>
          <w:bCs/>
          <w:color w:val="auto"/>
          <w:lang w:val="uk-UA"/>
        </w:rPr>
      </w:pPr>
      <w:r w:rsidRPr="006559A9">
        <w:rPr>
          <w:bCs/>
          <w:color w:val="auto"/>
          <w:lang w:val="uk-UA"/>
        </w:rPr>
        <w:t>Національна бібліотека України імені В. І. Вернадського,</w:t>
      </w:r>
    </w:p>
    <w:p w:rsidR="00FA5502" w:rsidRPr="006559A9" w:rsidRDefault="00FA5502" w:rsidP="00D24F26">
      <w:pPr>
        <w:autoSpaceDE w:val="0"/>
        <w:autoSpaceDN w:val="0"/>
        <w:adjustRightInd w:val="0"/>
        <w:spacing w:after="0" w:afterAutospacing="0" w:line="360" w:lineRule="auto"/>
        <w:rPr>
          <w:bCs/>
          <w:color w:val="auto"/>
          <w:lang w:val="uk-UA"/>
        </w:rPr>
      </w:pPr>
      <w:r w:rsidRPr="006559A9">
        <w:rPr>
          <w:bCs/>
          <w:color w:val="auto"/>
          <w:lang w:val="uk-UA"/>
        </w:rPr>
        <w:t>Київ, Україна</w:t>
      </w:r>
    </w:p>
    <w:p w:rsidR="00FA5502" w:rsidRPr="006559A9" w:rsidRDefault="00FA5502" w:rsidP="00D24F26">
      <w:pPr>
        <w:autoSpaceDE w:val="0"/>
        <w:autoSpaceDN w:val="0"/>
        <w:adjustRightInd w:val="0"/>
        <w:spacing w:after="0" w:afterAutospacing="0" w:line="360" w:lineRule="auto"/>
        <w:rPr>
          <w:rStyle w:val="a6"/>
          <w:color w:val="auto"/>
          <w:lang w:val="uk-UA"/>
        </w:rPr>
      </w:pPr>
      <w:r w:rsidRPr="006559A9">
        <w:rPr>
          <w:color w:val="auto"/>
          <w:lang w:val="uk-UA"/>
        </w:rPr>
        <w:t xml:space="preserve">e-mail: </w:t>
      </w:r>
      <w:hyperlink r:id="rId7" w:history="1">
        <w:r w:rsidRPr="006559A9">
          <w:rPr>
            <w:rStyle w:val="a6"/>
            <w:color w:val="auto"/>
            <w:lang w:val="uk-UA"/>
          </w:rPr>
          <w:t>demetro@ukr.net</w:t>
        </w:r>
      </w:hyperlink>
    </w:p>
    <w:p w:rsidR="00FA5502" w:rsidRPr="006559A9" w:rsidRDefault="00FA5502" w:rsidP="009C4A8D">
      <w:pPr>
        <w:autoSpaceDE w:val="0"/>
        <w:autoSpaceDN w:val="0"/>
        <w:adjustRightInd w:val="0"/>
        <w:spacing w:after="0" w:afterAutospacing="0" w:line="360" w:lineRule="auto"/>
        <w:rPr>
          <w:b/>
          <w:color w:val="auto"/>
          <w:lang w:val="uk-UA"/>
        </w:rPr>
      </w:pPr>
    </w:p>
    <w:p w:rsidR="00AB5B48" w:rsidRPr="006559A9" w:rsidRDefault="00AB5B48" w:rsidP="00AB5B48">
      <w:pPr>
        <w:autoSpaceDE w:val="0"/>
        <w:autoSpaceDN w:val="0"/>
        <w:adjustRightInd w:val="0"/>
        <w:spacing w:after="0" w:afterAutospacing="0" w:line="360" w:lineRule="auto"/>
        <w:jc w:val="center"/>
        <w:rPr>
          <w:b/>
          <w:color w:val="auto"/>
          <w:lang w:val="uk-UA"/>
        </w:rPr>
      </w:pPr>
      <w:r w:rsidRPr="006559A9">
        <w:rPr>
          <w:b/>
          <w:color w:val="auto"/>
          <w:lang w:val="uk-UA"/>
        </w:rPr>
        <w:t>ВИСТАВКИ НОВИХ НАДХОДЖЕНЬ</w:t>
      </w:r>
      <w:r w:rsidR="00BF5B70" w:rsidRPr="006559A9">
        <w:rPr>
          <w:b/>
          <w:color w:val="auto"/>
          <w:lang w:val="uk-UA"/>
        </w:rPr>
        <w:t xml:space="preserve"> ЯК ВАЖЛИВИЙ АСПЕКТ ЗАДОВОЛЕННЯ ІНФОРМАЦІЙНИХ ПОТРЕБКОРИСТУВАЧІВ</w:t>
      </w:r>
      <w:r w:rsidRPr="006559A9">
        <w:rPr>
          <w:b/>
          <w:color w:val="auto"/>
          <w:lang w:val="uk-UA"/>
        </w:rPr>
        <w:br/>
        <w:t>НАЦІОНАЛЬНОЇ БІБЛІОТЕКИ УКРАЇНИ</w:t>
      </w:r>
    </w:p>
    <w:p w:rsidR="00AB5B48" w:rsidRPr="006559A9" w:rsidRDefault="00AB5B48" w:rsidP="00BF5B70">
      <w:pPr>
        <w:autoSpaceDE w:val="0"/>
        <w:autoSpaceDN w:val="0"/>
        <w:adjustRightInd w:val="0"/>
        <w:spacing w:after="0" w:afterAutospacing="0" w:line="360" w:lineRule="auto"/>
        <w:jc w:val="center"/>
        <w:rPr>
          <w:b/>
          <w:color w:val="auto"/>
          <w:lang w:val="uk-UA"/>
        </w:rPr>
      </w:pPr>
      <w:r w:rsidRPr="006559A9">
        <w:rPr>
          <w:b/>
          <w:color w:val="auto"/>
          <w:lang w:val="uk-UA"/>
        </w:rPr>
        <w:t xml:space="preserve">ІМЕНІ В. І. ВЕРНАДСЬКОГО </w:t>
      </w:r>
    </w:p>
    <w:p w:rsidR="00051BC1" w:rsidRPr="006559A9" w:rsidRDefault="00051BC1" w:rsidP="00D24F26">
      <w:pPr>
        <w:autoSpaceDE w:val="0"/>
        <w:autoSpaceDN w:val="0"/>
        <w:adjustRightInd w:val="0"/>
        <w:spacing w:after="0" w:afterAutospacing="0" w:line="360" w:lineRule="auto"/>
        <w:ind w:firstLine="709"/>
        <w:jc w:val="both"/>
        <w:rPr>
          <w:color w:val="auto"/>
          <w:lang w:val="uk-UA"/>
        </w:rPr>
      </w:pPr>
    </w:p>
    <w:p w:rsidR="00FA5502" w:rsidRPr="006559A9" w:rsidRDefault="00461028" w:rsidP="00D24F26">
      <w:pPr>
        <w:autoSpaceDE w:val="0"/>
        <w:autoSpaceDN w:val="0"/>
        <w:adjustRightInd w:val="0"/>
        <w:spacing w:after="0" w:afterAutospacing="0" w:line="360" w:lineRule="auto"/>
        <w:jc w:val="both"/>
        <w:rPr>
          <w:color w:val="auto"/>
          <w:lang w:val="uk-UA"/>
        </w:rPr>
      </w:pPr>
      <w:r w:rsidRPr="006559A9">
        <w:rPr>
          <w:color w:val="auto"/>
          <w:lang w:val="uk-UA"/>
        </w:rPr>
        <w:t>Висвітлено</w:t>
      </w:r>
      <w:r w:rsidR="00FA5502" w:rsidRPr="006559A9">
        <w:rPr>
          <w:color w:val="auto"/>
          <w:lang w:val="uk-UA"/>
        </w:rPr>
        <w:t xml:space="preserve"> основні тенденції організації виставки нових надходжень до фонду Національної бібліотеки України мені В. І. Вернадського в контексті </w:t>
      </w:r>
      <w:r w:rsidRPr="006559A9">
        <w:rPr>
          <w:color w:val="auto"/>
          <w:lang w:val="uk-UA"/>
        </w:rPr>
        <w:t xml:space="preserve">задоволення сучасних інформаційних потреб користувачів наукової бібліотеки. </w:t>
      </w:r>
    </w:p>
    <w:p w:rsidR="00FA5502" w:rsidRPr="006559A9" w:rsidRDefault="00FA5502" w:rsidP="00D24F26">
      <w:pPr>
        <w:autoSpaceDE w:val="0"/>
        <w:autoSpaceDN w:val="0"/>
        <w:adjustRightInd w:val="0"/>
        <w:spacing w:after="0" w:afterAutospacing="0" w:line="360" w:lineRule="auto"/>
        <w:jc w:val="both"/>
        <w:rPr>
          <w:color w:val="auto"/>
          <w:lang w:val="uk-UA"/>
        </w:rPr>
      </w:pPr>
      <w:r w:rsidRPr="006559A9">
        <w:rPr>
          <w:i/>
          <w:iCs/>
          <w:color w:val="auto"/>
          <w:lang w:val="uk-UA"/>
        </w:rPr>
        <w:t xml:space="preserve">Ключові слова: </w:t>
      </w:r>
      <w:r w:rsidRPr="006559A9">
        <w:rPr>
          <w:color w:val="auto"/>
          <w:lang w:val="uk-UA"/>
        </w:rPr>
        <w:t>нові надходження, виставка нових надходжень, інформаційні потреби, зала виставки нових надходжень.</w:t>
      </w:r>
    </w:p>
    <w:p w:rsidR="00FA5502" w:rsidRPr="006559A9" w:rsidRDefault="00FA5502" w:rsidP="00D24F26">
      <w:pPr>
        <w:autoSpaceDE w:val="0"/>
        <w:autoSpaceDN w:val="0"/>
        <w:adjustRightInd w:val="0"/>
        <w:spacing w:after="0" w:afterAutospacing="0" w:line="360" w:lineRule="auto"/>
        <w:ind w:firstLine="709"/>
        <w:rPr>
          <w:color w:val="auto"/>
          <w:lang w:val="uk-UA"/>
        </w:rPr>
      </w:pPr>
    </w:p>
    <w:p w:rsidR="00FA5502" w:rsidRPr="006559A9" w:rsidRDefault="00FA5502" w:rsidP="009C4A8D">
      <w:pPr>
        <w:autoSpaceDE w:val="0"/>
        <w:autoSpaceDN w:val="0"/>
        <w:adjustRightInd w:val="0"/>
        <w:spacing w:after="0" w:afterAutospacing="0" w:line="360" w:lineRule="auto"/>
        <w:ind w:firstLine="709"/>
        <w:jc w:val="both"/>
        <w:rPr>
          <w:rFonts w:eastAsia="TimesNewRomanPSMT"/>
          <w:color w:val="auto"/>
          <w:lang w:val="uk-UA"/>
        </w:rPr>
      </w:pPr>
      <w:r w:rsidRPr="006559A9">
        <w:rPr>
          <w:rFonts w:eastAsia="TimesNewRomanPSMT"/>
          <w:color w:val="auto"/>
          <w:lang w:val="uk-UA"/>
        </w:rPr>
        <w:t>Національна бібліотека України імені В. І. Вернадського (НБУВ) популяризує свій більш як 15-міліонний фонд, зокрема, шляхом організації виставок нових надходжень (ВНН), які розглядаються як один із базових засобів доведення інформації до широкої читацької аудиторії.</w:t>
      </w:r>
    </w:p>
    <w:p w:rsidR="00FA5502" w:rsidRPr="006559A9" w:rsidRDefault="00FA5502" w:rsidP="009C4A8D">
      <w:pPr>
        <w:autoSpaceDE w:val="0"/>
        <w:autoSpaceDN w:val="0"/>
        <w:adjustRightInd w:val="0"/>
        <w:spacing w:after="0" w:afterAutospacing="0" w:line="360" w:lineRule="auto"/>
        <w:ind w:firstLine="709"/>
        <w:jc w:val="both"/>
        <w:rPr>
          <w:rFonts w:eastAsia="TimesNewRomanPSMT"/>
          <w:color w:val="auto"/>
          <w:lang w:val="uk-UA"/>
        </w:rPr>
      </w:pPr>
      <w:r w:rsidRPr="006559A9">
        <w:rPr>
          <w:rFonts w:eastAsia="TimesNewRomanPSMT"/>
          <w:color w:val="auto"/>
          <w:lang w:val="uk-UA"/>
        </w:rPr>
        <w:t>Традиційно виставки нових надходжень демонструються в залі нових надходжень (ЗНН) сектору обслуговування в читальних залах відділу комплексного бібліотечного обслуговування наукової бібліотеки.</w:t>
      </w:r>
    </w:p>
    <w:p w:rsidR="00FA5502" w:rsidRPr="006559A9" w:rsidRDefault="00FA5502" w:rsidP="00D24F26">
      <w:pPr>
        <w:autoSpaceDE w:val="0"/>
        <w:autoSpaceDN w:val="0"/>
        <w:adjustRightInd w:val="0"/>
        <w:spacing w:after="0" w:afterAutospacing="0" w:line="360" w:lineRule="auto"/>
        <w:ind w:firstLine="709"/>
        <w:jc w:val="both"/>
        <w:rPr>
          <w:rFonts w:eastAsia="TimesNewRomanPSMT"/>
          <w:color w:val="auto"/>
          <w:lang w:val="uk-UA"/>
        </w:rPr>
      </w:pPr>
      <w:r w:rsidRPr="006559A9">
        <w:rPr>
          <w:rFonts w:eastAsia="TimesNewRomanPSMT"/>
          <w:color w:val="auto"/>
          <w:lang w:val="uk-UA"/>
        </w:rPr>
        <w:lastRenderedPageBreak/>
        <w:t>Основним завданням ЗНН є експонування першого примірника вітчизняних та зарубіжних книг, продовжуваних видань, авторефератів, відомчих інформаційних видань, монографій, що надходять до бібліотек НДУ АН України, з наданням користувачам відкритого, але контрольованого доступу до експозиції.</w:t>
      </w:r>
    </w:p>
    <w:p w:rsidR="00FA5502" w:rsidRPr="006559A9" w:rsidRDefault="00FA5502" w:rsidP="009C4A8D">
      <w:pPr>
        <w:autoSpaceDE w:val="0"/>
        <w:autoSpaceDN w:val="0"/>
        <w:adjustRightInd w:val="0"/>
        <w:spacing w:after="0" w:afterAutospacing="0" w:line="360" w:lineRule="auto"/>
        <w:ind w:firstLine="709"/>
        <w:jc w:val="both"/>
        <w:rPr>
          <w:rFonts w:eastAsia="TimesNewRomanPSMT"/>
          <w:color w:val="auto"/>
          <w:lang w:val="uk-UA"/>
        </w:rPr>
      </w:pPr>
      <w:r w:rsidRPr="006559A9">
        <w:rPr>
          <w:rFonts w:eastAsia="TimesNewRomanPSMT"/>
          <w:color w:val="auto"/>
          <w:lang w:val="uk-UA"/>
        </w:rPr>
        <w:t>Починаючи з 2010 р., відомості про видання, що експонуються у ЗНН, відображаються в електронному каталозі (ЕК) на вебпорталі</w:t>
      </w:r>
      <w:r w:rsidR="006559A9" w:rsidRPr="006559A9">
        <w:rPr>
          <w:rFonts w:eastAsia="TimesNewRomanPSMT"/>
          <w:color w:val="auto"/>
          <w:lang w:val="uk-UA"/>
        </w:rPr>
        <w:t xml:space="preserve"> </w:t>
      </w:r>
      <w:r w:rsidRPr="006559A9">
        <w:rPr>
          <w:rFonts w:eastAsia="TimesNewRomanPSMT"/>
          <w:color w:val="auto"/>
          <w:lang w:val="uk-UA"/>
        </w:rPr>
        <w:t>НБУВ за універсальними галузями знань.</w:t>
      </w:r>
      <w:r w:rsidR="006559A9">
        <w:rPr>
          <w:rFonts w:eastAsia="TimesNewRomanPSMT"/>
          <w:color w:val="auto"/>
          <w:lang w:val="en-US"/>
        </w:rPr>
        <w:t xml:space="preserve"> </w:t>
      </w:r>
      <w:r w:rsidRPr="006559A9">
        <w:rPr>
          <w:rFonts w:eastAsia="TimesNewRomanPSMT"/>
          <w:color w:val="auto"/>
          <w:lang w:val="uk-UA"/>
        </w:rPr>
        <w:t>Відтоді акти поточної виставки вносяться</w:t>
      </w:r>
      <w:r w:rsidR="006559A9">
        <w:rPr>
          <w:rFonts w:eastAsia="TimesNewRomanPSMT"/>
          <w:color w:val="auto"/>
          <w:lang w:val="en-US"/>
        </w:rPr>
        <w:t xml:space="preserve"> </w:t>
      </w:r>
      <w:r w:rsidRPr="006559A9">
        <w:rPr>
          <w:rFonts w:eastAsia="TimesNewRomanPSMT"/>
          <w:color w:val="auto"/>
          <w:lang w:val="uk-UA"/>
        </w:rPr>
        <w:t>до ЕК</w:t>
      </w:r>
      <w:r w:rsidR="006559A9">
        <w:rPr>
          <w:rFonts w:eastAsia="TimesNewRomanPSMT"/>
          <w:color w:val="auto"/>
          <w:lang w:val="en-US"/>
        </w:rPr>
        <w:t xml:space="preserve"> </w:t>
      </w:r>
      <w:r w:rsidRPr="006559A9">
        <w:rPr>
          <w:rFonts w:eastAsia="TimesNewRomanPSMT"/>
          <w:color w:val="auto"/>
          <w:lang w:val="uk-UA"/>
        </w:rPr>
        <w:t xml:space="preserve">одразу після </w:t>
      </w:r>
      <w:r w:rsidR="00461028" w:rsidRPr="006559A9">
        <w:rPr>
          <w:rFonts w:eastAsia="TimesNewRomanPSMT"/>
          <w:color w:val="auto"/>
          <w:lang w:val="uk-UA"/>
        </w:rPr>
        <w:t xml:space="preserve">організації </w:t>
      </w:r>
      <w:r w:rsidRPr="006559A9">
        <w:rPr>
          <w:rFonts w:eastAsia="TimesNewRomanPSMT"/>
          <w:color w:val="auto"/>
          <w:lang w:val="uk-UA"/>
        </w:rPr>
        <w:t xml:space="preserve">чергової експозиції, а після </w:t>
      </w:r>
      <w:r w:rsidR="00461028" w:rsidRPr="006559A9">
        <w:rPr>
          <w:rFonts w:eastAsia="TimesNewRomanPSMT"/>
          <w:color w:val="auto"/>
          <w:lang w:val="uk-UA"/>
        </w:rPr>
        <w:t xml:space="preserve">закінчення строку експонування </w:t>
      </w:r>
      <w:r w:rsidRPr="006559A9">
        <w:rPr>
          <w:rFonts w:eastAsia="TimesNewRomanPSMT"/>
          <w:color w:val="auto"/>
          <w:lang w:val="uk-UA"/>
        </w:rPr>
        <w:t>видання передаються із фонду нових надходжень –</w:t>
      </w:r>
      <w:r w:rsidR="006559A9" w:rsidRPr="006559A9">
        <w:rPr>
          <w:rFonts w:eastAsia="TimesNewRomanPSMT"/>
          <w:color w:val="auto"/>
          <w:lang w:val="uk-UA"/>
        </w:rPr>
        <w:t xml:space="preserve"> </w:t>
      </w:r>
      <w:r w:rsidRPr="006559A9">
        <w:rPr>
          <w:rFonts w:eastAsia="TimesNewRomanPSMT"/>
          <w:color w:val="auto"/>
          <w:lang w:val="uk-UA"/>
        </w:rPr>
        <w:t>до фонду основного зберігання наукової бібліотеки. Завдяки цим бібліотечним процесам є можливість відслідковувати час експонування потрібного документа в ЗНН</w:t>
      </w:r>
      <w:r w:rsidR="006559A9" w:rsidRPr="006559A9">
        <w:rPr>
          <w:rFonts w:eastAsia="TimesNewRomanPSMT"/>
          <w:color w:val="auto"/>
        </w:rPr>
        <w:t xml:space="preserve"> </w:t>
      </w:r>
      <w:r w:rsidRPr="006559A9">
        <w:rPr>
          <w:rFonts w:eastAsia="TimesNewRomanPSMT"/>
          <w:color w:val="auto"/>
          <w:lang w:val="uk-UA"/>
        </w:rPr>
        <w:t>та надати консультативно-методичну допомогу</w:t>
      </w:r>
      <w:r w:rsidR="006559A9" w:rsidRPr="006559A9">
        <w:rPr>
          <w:rFonts w:eastAsia="TimesNewRomanPSMT"/>
          <w:color w:val="auto"/>
          <w:lang w:val="uk-UA"/>
        </w:rPr>
        <w:t xml:space="preserve"> </w:t>
      </w:r>
      <w:r w:rsidRPr="006559A9">
        <w:rPr>
          <w:rFonts w:eastAsia="TimesNewRomanPSMT"/>
          <w:color w:val="auto"/>
          <w:lang w:val="uk-UA"/>
        </w:rPr>
        <w:t>читачеві щодо місця</w:t>
      </w:r>
      <w:r w:rsidR="006559A9" w:rsidRPr="006559A9">
        <w:rPr>
          <w:rFonts w:eastAsia="TimesNewRomanPSMT"/>
          <w:color w:val="auto"/>
          <w:lang w:val="uk-UA"/>
        </w:rPr>
        <w:t xml:space="preserve"> </w:t>
      </w:r>
      <w:r w:rsidRPr="006559A9">
        <w:rPr>
          <w:rFonts w:eastAsia="TimesNewRomanPSMT"/>
          <w:color w:val="auto"/>
          <w:lang w:val="uk-UA"/>
        </w:rPr>
        <w:t>його поточного знаходження.</w:t>
      </w:r>
    </w:p>
    <w:p w:rsidR="002D5713" w:rsidRPr="006559A9" w:rsidRDefault="00FA5502" w:rsidP="006517B0">
      <w:pPr>
        <w:autoSpaceDE w:val="0"/>
        <w:autoSpaceDN w:val="0"/>
        <w:adjustRightInd w:val="0"/>
        <w:spacing w:after="0" w:afterAutospacing="0" w:line="360" w:lineRule="auto"/>
        <w:ind w:firstLine="709"/>
        <w:jc w:val="both"/>
        <w:rPr>
          <w:rFonts w:eastAsia="TimesNewRomanPSMT"/>
          <w:color w:val="auto"/>
          <w:lang w:val="uk-UA"/>
        </w:rPr>
      </w:pPr>
      <w:r w:rsidRPr="006559A9">
        <w:rPr>
          <w:rFonts w:eastAsia="TimesNewRomanPSMT"/>
          <w:color w:val="auto"/>
          <w:lang w:val="uk-UA"/>
        </w:rPr>
        <w:t xml:space="preserve">В ЗНН </w:t>
      </w:r>
      <w:r w:rsidR="00A96516" w:rsidRPr="006559A9">
        <w:rPr>
          <w:rFonts w:eastAsia="TimesNewRomanPSMT"/>
          <w:color w:val="auto"/>
          <w:lang w:val="uk-UA"/>
        </w:rPr>
        <w:t xml:space="preserve">здійснюється </w:t>
      </w:r>
      <w:r w:rsidRPr="006559A9">
        <w:rPr>
          <w:rFonts w:eastAsia="TimesNewRomanPSMT"/>
          <w:color w:val="auto"/>
          <w:lang w:val="uk-UA"/>
        </w:rPr>
        <w:t>постійний моніторинг професійних категорій користувачів, які працюють із новими надходженнями, вивчаються їх інформаційні потреби з  аналізом читацьких вимог.</w:t>
      </w:r>
    </w:p>
    <w:p w:rsidR="008E1F0B" w:rsidRPr="006559A9" w:rsidRDefault="002D5713" w:rsidP="008E1F0B">
      <w:pPr>
        <w:autoSpaceDE w:val="0"/>
        <w:autoSpaceDN w:val="0"/>
        <w:adjustRightInd w:val="0"/>
        <w:spacing w:after="0" w:afterAutospacing="0" w:line="360" w:lineRule="auto"/>
        <w:ind w:firstLine="709"/>
        <w:jc w:val="both"/>
        <w:rPr>
          <w:rFonts w:eastAsia="TimesNewRomanPSMT"/>
          <w:color w:val="auto"/>
          <w:lang w:val="uk-UA"/>
        </w:rPr>
      </w:pPr>
      <w:r w:rsidRPr="006559A9">
        <w:rPr>
          <w:rFonts w:eastAsia="TimesNewRomanPSMT"/>
          <w:color w:val="auto"/>
          <w:lang w:val="uk-UA"/>
        </w:rPr>
        <w:t>Протягом 2023 року до ЗНН надійшло</w:t>
      </w:r>
      <w:r w:rsidR="006559A9" w:rsidRPr="006559A9">
        <w:rPr>
          <w:rFonts w:eastAsia="TimesNewRomanPSMT"/>
          <w:color w:val="auto"/>
        </w:rPr>
        <w:t xml:space="preserve"> </w:t>
      </w:r>
      <w:r w:rsidRPr="006559A9">
        <w:rPr>
          <w:rFonts w:eastAsia="TimesNewRomanPSMT"/>
          <w:color w:val="auto"/>
          <w:lang w:val="uk-UA"/>
        </w:rPr>
        <w:t>з відділу комплексного опрацювання документів</w:t>
      </w:r>
      <w:r w:rsidR="006559A9" w:rsidRPr="006559A9">
        <w:rPr>
          <w:rFonts w:eastAsia="TimesNewRomanPSMT"/>
          <w:color w:val="auto"/>
        </w:rPr>
        <w:t xml:space="preserve"> </w:t>
      </w:r>
      <w:r w:rsidRPr="006559A9">
        <w:rPr>
          <w:rFonts w:eastAsia="TimesNewRomanPSMT"/>
          <w:color w:val="auto"/>
          <w:lang w:val="uk-UA"/>
        </w:rPr>
        <w:t>та систематизовано за галузями знань 40215 документів, що дало можливість організувати 52 виставки. Серед експонованих видань переважали видання економічної, юридичної, історичної, педагогічної та філологічної тематики.</w:t>
      </w:r>
      <w:r w:rsidR="006517B0" w:rsidRPr="006559A9">
        <w:rPr>
          <w:rFonts w:eastAsia="TimesNewRomanPSMT"/>
          <w:color w:val="auto"/>
          <w:lang w:val="uk-UA"/>
        </w:rPr>
        <w:t xml:space="preserve"> </w:t>
      </w:r>
      <w:r w:rsidR="008E1F0B" w:rsidRPr="006559A9">
        <w:rPr>
          <w:rFonts w:eastAsia="TimesNewRomanPSMT"/>
          <w:color w:val="auto"/>
          <w:lang w:val="uk-UA"/>
        </w:rPr>
        <w:t>Це співпадає з даними вибіркового аналізу щодо найбільш запитуваних видань та вказує на те, що комплектування новими надходженнями цілковито задовольняє інформаційні потреби користувачів.</w:t>
      </w:r>
    </w:p>
    <w:p w:rsidR="00462CCC" w:rsidRPr="006559A9" w:rsidRDefault="00FA5502" w:rsidP="008E1F0B">
      <w:pPr>
        <w:autoSpaceDE w:val="0"/>
        <w:autoSpaceDN w:val="0"/>
        <w:adjustRightInd w:val="0"/>
        <w:spacing w:after="0" w:afterAutospacing="0" w:line="360" w:lineRule="auto"/>
        <w:ind w:firstLine="709"/>
        <w:jc w:val="both"/>
        <w:rPr>
          <w:rFonts w:eastAsia="TimesNewRomanPSMT"/>
          <w:color w:val="auto"/>
          <w:lang w:val="uk-UA"/>
        </w:rPr>
      </w:pPr>
      <w:r w:rsidRPr="006559A9">
        <w:rPr>
          <w:rFonts w:eastAsia="TimesNewRomanPSMT"/>
          <w:color w:val="auto"/>
          <w:lang w:val="uk-UA"/>
        </w:rPr>
        <w:t>75 % відвідувачів ЗНН складають читачі, які цікавляться документами гуманітарного профілю.</w:t>
      </w:r>
      <w:r w:rsidR="006559A9">
        <w:rPr>
          <w:rFonts w:eastAsia="TimesNewRomanPSMT"/>
          <w:color w:val="auto"/>
          <w:lang w:val="en-US"/>
        </w:rPr>
        <w:t xml:space="preserve"> </w:t>
      </w:r>
      <w:r w:rsidRPr="006559A9">
        <w:rPr>
          <w:rFonts w:eastAsia="TimesNewRomanPSMT"/>
          <w:color w:val="auto"/>
          <w:lang w:val="uk-UA"/>
        </w:rPr>
        <w:t xml:space="preserve">Запити з природничо-технічних наук мають значно нижчий відсоток – 25%, з яких переважають фізико-математичні та медичні галузі. </w:t>
      </w:r>
      <w:r w:rsidRPr="006559A9">
        <w:rPr>
          <w:color w:val="auto"/>
          <w:lang w:val="uk-UA"/>
        </w:rPr>
        <w:t xml:space="preserve">Ми пояснюємо це тим, що діапазон запитів представників гуманітарних </w:t>
      </w:r>
      <w:r w:rsidRPr="006559A9">
        <w:rPr>
          <w:color w:val="auto"/>
          <w:lang w:val="uk-UA"/>
        </w:rPr>
        <w:lastRenderedPageBreak/>
        <w:t>наук</w:t>
      </w:r>
      <w:r w:rsidR="006559A9" w:rsidRPr="006559A9">
        <w:rPr>
          <w:color w:val="auto"/>
        </w:rPr>
        <w:t xml:space="preserve"> </w:t>
      </w:r>
      <w:r w:rsidRPr="006559A9">
        <w:rPr>
          <w:color w:val="auto"/>
          <w:lang w:val="uk-UA"/>
        </w:rPr>
        <w:t>зазвичай</w:t>
      </w:r>
      <w:r w:rsidR="006559A9" w:rsidRPr="006559A9">
        <w:rPr>
          <w:color w:val="auto"/>
        </w:rPr>
        <w:t xml:space="preserve"> </w:t>
      </w:r>
      <w:r w:rsidRPr="006559A9">
        <w:rPr>
          <w:color w:val="auto"/>
          <w:lang w:val="uk-UA"/>
        </w:rPr>
        <w:t>концент</w:t>
      </w:r>
      <w:r w:rsidRPr="006559A9">
        <w:rPr>
          <w:color w:val="auto"/>
          <w:lang w:val="uk-UA"/>
        </w:rPr>
        <w:softHyphen/>
        <w:t>рується в межах своєї і суміжних галузей знань. Їхні звернення до природничо-технічної літератури. Навпаки: досить активний попит на літературу з суспільних наук демонструють читачі природничо-технічного профілю з причин су</w:t>
      </w:r>
      <w:r w:rsidRPr="006559A9">
        <w:rPr>
          <w:color w:val="auto"/>
          <w:lang w:val="uk-UA"/>
        </w:rPr>
        <w:softHyphen/>
        <w:t>часної гуманізації науки, росту обсягу та пріоритетності гуманітарних знань, навчальних потреб аспі</w:t>
      </w:r>
      <w:r w:rsidRPr="006559A9">
        <w:rPr>
          <w:color w:val="auto"/>
          <w:lang w:val="uk-UA"/>
        </w:rPr>
        <w:softHyphen/>
        <w:t>рантів і студентів. До того ж, професійні форми фіксації гуманітарного знання (монографії, статті, збірники документів, мемуарні матеріали) не мають строків давності, користуються актив</w:t>
      </w:r>
      <w:r w:rsidRPr="006559A9">
        <w:rPr>
          <w:color w:val="auto"/>
          <w:lang w:val="uk-UA"/>
        </w:rPr>
        <w:softHyphen/>
        <w:t>ним попитом, протягом тривалого часу зберігаючи свою, якщо не методологічну, то джерельну цінність. Тоді як природничо-технічні розвідки 10-15 річної давності безнадійно застарівають, зберігаючи лише історичний інтерес.</w:t>
      </w:r>
    </w:p>
    <w:p w:rsidR="00FA5502" w:rsidRPr="006559A9" w:rsidRDefault="00462CCC" w:rsidP="00B46441">
      <w:pPr>
        <w:autoSpaceDE w:val="0"/>
        <w:autoSpaceDN w:val="0"/>
        <w:adjustRightInd w:val="0"/>
        <w:spacing w:after="0" w:afterAutospacing="0" w:line="360" w:lineRule="auto"/>
        <w:ind w:firstLine="709"/>
        <w:jc w:val="both"/>
        <w:rPr>
          <w:rFonts w:eastAsia="TimesNewRomanPSMT"/>
          <w:color w:val="auto"/>
          <w:lang w:val="uk-UA"/>
        </w:rPr>
      </w:pPr>
      <w:r w:rsidRPr="006559A9">
        <w:rPr>
          <w:color w:val="auto"/>
          <w:lang w:val="uk-UA"/>
        </w:rPr>
        <w:t>В</w:t>
      </w:r>
      <w:r w:rsidR="00FA5502" w:rsidRPr="006559A9">
        <w:rPr>
          <w:color w:val="auto"/>
          <w:lang w:val="uk-UA"/>
        </w:rPr>
        <w:t xml:space="preserve">проваджуючи нові форми виставкової діяльності, </w:t>
      </w:r>
      <w:r w:rsidRPr="006559A9">
        <w:rPr>
          <w:color w:val="auto"/>
          <w:lang w:val="uk-UA"/>
        </w:rPr>
        <w:t xml:space="preserve">в 2019 році </w:t>
      </w:r>
      <w:r w:rsidR="00FA5502" w:rsidRPr="006559A9">
        <w:rPr>
          <w:color w:val="auto"/>
          <w:lang w:val="uk-UA"/>
        </w:rPr>
        <w:t>на вебпорталі НБУВ була започаткована</w:t>
      </w:r>
      <w:r w:rsidRPr="006559A9">
        <w:rPr>
          <w:color w:val="auto"/>
          <w:lang w:val="uk-UA"/>
        </w:rPr>
        <w:t xml:space="preserve"> нова послуга </w:t>
      </w:r>
      <w:r w:rsidR="00682DA2" w:rsidRPr="006559A9">
        <w:rPr>
          <w:rFonts w:eastAsia="TimesNewRomanPSMT"/>
          <w:color w:val="auto"/>
          <w:lang w:val="uk-UA"/>
        </w:rPr>
        <w:t>–</w:t>
      </w:r>
      <w:r w:rsidR="006559A9" w:rsidRPr="006559A9">
        <w:rPr>
          <w:rFonts w:eastAsia="TimesNewRomanPSMT"/>
          <w:color w:val="auto"/>
          <w:lang w:val="uk-UA"/>
        </w:rPr>
        <w:t xml:space="preserve"> </w:t>
      </w:r>
      <w:r w:rsidR="00FA5502" w:rsidRPr="006559A9">
        <w:rPr>
          <w:color w:val="auto"/>
          <w:lang w:val="uk-UA"/>
        </w:rPr>
        <w:t>електронна вітрина нових надходжень (ЕВНН) до фонду НБУВ як мультимедійний бібліографічний бібліотечний продукт, що складається зі</w:t>
      </w:r>
      <w:r w:rsidR="006559A9" w:rsidRPr="006559A9">
        <w:rPr>
          <w:color w:val="auto"/>
          <w:lang w:val="uk-UA"/>
        </w:rPr>
        <w:t xml:space="preserve"> </w:t>
      </w:r>
      <w:r w:rsidR="00FA5502" w:rsidRPr="006559A9">
        <w:rPr>
          <w:color w:val="auto"/>
          <w:lang w:val="uk-UA"/>
        </w:rPr>
        <w:t xml:space="preserve">спеціально підібраного та масиву електронних документів, який розкриває та рекламує нові інформаційні ресурси, що надійшли до наукової бібліотеки з метою рекомендації користувачам для огляду, ознайомлення та використання. </w:t>
      </w:r>
      <w:r w:rsidR="00FA5502" w:rsidRPr="006559A9">
        <w:rPr>
          <w:noProof/>
          <w:color w:val="auto"/>
          <w:lang w:val="uk-UA"/>
        </w:rPr>
        <w:t xml:space="preserve">ЕВНН до фонду НБУВ </w:t>
      </w:r>
      <w:r w:rsidR="00FA5502" w:rsidRPr="006559A9">
        <w:rPr>
          <w:color w:val="auto"/>
          <w:lang w:val="uk-UA"/>
        </w:rPr>
        <w:t>публікуються на вебпорталі НБУВ.</w:t>
      </w:r>
      <w:r w:rsidR="006517B0" w:rsidRPr="006559A9">
        <w:rPr>
          <w:color w:val="auto"/>
          <w:lang w:val="uk-UA"/>
        </w:rPr>
        <w:t xml:space="preserve"> </w:t>
      </w:r>
      <w:r w:rsidR="00FA5502" w:rsidRPr="006559A9">
        <w:rPr>
          <w:color w:val="auto"/>
          <w:lang w:val="uk-UA"/>
        </w:rPr>
        <w:t>URL:</w:t>
      </w:r>
      <w:r w:rsidR="006517B0" w:rsidRPr="006559A9">
        <w:rPr>
          <w:color w:val="auto"/>
          <w:lang w:val="uk-UA"/>
        </w:rPr>
        <w:t xml:space="preserve"> </w:t>
      </w:r>
      <w:hyperlink r:id="rId8" w:history="1">
        <w:r w:rsidR="00FA5502" w:rsidRPr="006559A9">
          <w:rPr>
            <w:rStyle w:val="a6"/>
            <w:color w:val="auto"/>
            <w:lang w:val="uk-UA"/>
          </w:rPr>
          <w:t>http://www.irbis-nbuv.gov.ua/new-books</w:t>
        </w:r>
      </w:hyperlink>
      <w:r w:rsidR="00FA5502" w:rsidRPr="006559A9">
        <w:rPr>
          <w:color w:val="auto"/>
          <w:lang w:val="uk-UA"/>
        </w:rPr>
        <w:t>.</w:t>
      </w:r>
    </w:p>
    <w:p w:rsidR="00FA5502" w:rsidRPr="006559A9" w:rsidRDefault="00FA5502" w:rsidP="00D24F26">
      <w:pPr>
        <w:spacing w:after="0" w:afterAutospacing="0" w:line="360" w:lineRule="auto"/>
        <w:ind w:firstLine="709"/>
        <w:jc w:val="both"/>
        <w:rPr>
          <w:color w:val="auto"/>
          <w:lang w:val="uk-UA"/>
        </w:rPr>
      </w:pPr>
      <w:r w:rsidRPr="006559A9">
        <w:rPr>
          <w:color w:val="auto"/>
          <w:lang w:val="uk-UA"/>
        </w:rPr>
        <w:t>У період з червня 2019 р. по лютий 2024 р. було організовано 118ЕВНН, експоновано1739 образів електронних документів.</w:t>
      </w:r>
    </w:p>
    <w:p w:rsidR="00FA5502" w:rsidRPr="006559A9" w:rsidRDefault="00682DA2" w:rsidP="00D24F26">
      <w:pPr>
        <w:autoSpaceDE w:val="0"/>
        <w:autoSpaceDN w:val="0"/>
        <w:adjustRightInd w:val="0"/>
        <w:spacing w:after="0" w:afterAutospacing="0" w:line="360" w:lineRule="auto"/>
        <w:ind w:firstLine="709"/>
        <w:jc w:val="both"/>
        <w:rPr>
          <w:rFonts w:eastAsia="TimesNewRomanPSMT"/>
          <w:color w:val="auto"/>
          <w:lang w:val="uk-UA"/>
        </w:rPr>
      </w:pPr>
      <w:r w:rsidRPr="006559A9">
        <w:rPr>
          <w:rFonts w:eastAsia="TimesNewRomanPSMT"/>
          <w:color w:val="auto"/>
          <w:lang w:val="uk-UA"/>
        </w:rPr>
        <w:t xml:space="preserve">Організація виставок нових надходжень в традиційному та електронному вигляді </w:t>
      </w:r>
      <w:r w:rsidR="00FA5502" w:rsidRPr="006559A9">
        <w:rPr>
          <w:rFonts w:eastAsia="TimesNewRomanPSMT"/>
          <w:color w:val="auto"/>
          <w:lang w:val="uk-UA"/>
        </w:rPr>
        <w:t xml:space="preserve">сприяє </w:t>
      </w:r>
      <w:r w:rsidRPr="006559A9">
        <w:rPr>
          <w:rFonts w:eastAsia="TimesNewRomanPSMT"/>
          <w:color w:val="auto"/>
          <w:lang w:val="uk-UA"/>
        </w:rPr>
        <w:t xml:space="preserve">оптимальному </w:t>
      </w:r>
      <w:r w:rsidR="00FA5502" w:rsidRPr="006559A9">
        <w:rPr>
          <w:rFonts w:eastAsia="TimesNewRomanPSMT"/>
          <w:color w:val="auto"/>
          <w:lang w:val="uk-UA"/>
        </w:rPr>
        <w:t xml:space="preserve">забезпеченню інформаційних потреб користувачів </w:t>
      </w:r>
      <w:r w:rsidR="00296F29" w:rsidRPr="006559A9">
        <w:rPr>
          <w:rFonts w:eastAsia="TimesNewRomanPSMT"/>
          <w:color w:val="auto"/>
          <w:lang w:val="uk-UA"/>
        </w:rPr>
        <w:t xml:space="preserve">наукової бібліотеки, а також </w:t>
      </w:r>
      <w:bookmarkStart w:id="0" w:name="_GoBack"/>
      <w:bookmarkEnd w:id="0"/>
      <w:r w:rsidR="00FA5502" w:rsidRPr="006559A9">
        <w:rPr>
          <w:rFonts w:eastAsia="TimesNewRomanPSMT"/>
          <w:color w:val="auto"/>
          <w:lang w:val="uk-UA"/>
        </w:rPr>
        <w:t>подальшому піднесенню іміджу НБУВ як провідного вітчизняного інформаційно-комунікаційного центру.</w:t>
      </w:r>
    </w:p>
    <w:p w:rsidR="00FA5502" w:rsidRPr="006559A9" w:rsidRDefault="00FA5502" w:rsidP="009C4A8D">
      <w:pPr>
        <w:spacing w:after="0" w:afterAutospacing="0" w:line="360" w:lineRule="auto"/>
        <w:jc w:val="both"/>
        <w:rPr>
          <w:b/>
          <w:color w:val="FF0000"/>
          <w:szCs w:val="24"/>
          <w:lang w:val="uk-UA"/>
        </w:rPr>
      </w:pPr>
    </w:p>
    <w:p w:rsidR="00682DA2" w:rsidRPr="006559A9" w:rsidRDefault="00682DA2" w:rsidP="009C4A8D">
      <w:pPr>
        <w:spacing w:after="0" w:afterAutospacing="0" w:line="360" w:lineRule="auto"/>
        <w:jc w:val="both"/>
        <w:rPr>
          <w:rStyle w:val="ae"/>
          <w:b w:val="0"/>
          <w:lang w:val="uk-UA"/>
        </w:rPr>
      </w:pPr>
    </w:p>
    <w:p w:rsidR="00FA5502" w:rsidRPr="006559A9" w:rsidRDefault="00FA5502" w:rsidP="009C4A8D">
      <w:pPr>
        <w:spacing w:after="0" w:afterAutospacing="0" w:line="360" w:lineRule="auto"/>
        <w:jc w:val="both"/>
        <w:rPr>
          <w:b/>
          <w:color w:val="auto"/>
          <w:szCs w:val="24"/>
          <w:lang w:val="uk-UA"/>
        </w:rPr>
      </w:pPr>
      <w:r w:rsidRPr="006559A9">
        <w:rPr>
          <w:rStyle w:val="ae"/>
          <w:b w:val="0"/>
          <w:lang w:val="uk-UA"/>
        </w:rPr>
        <w:lastRenderedPageBreak/>
        <w:t>UDC 025.5:027.54(477)</w:t>
      </w:r>
    </w:p>
    <w:p w:rsidR="00FA5502" w:rsidRPr="006559A9" w:rsidRDefault="00FA5502" w:rsidP="009C4A8D">
      <w:pPr>
        <w:spacing w:after="0" w:afterAutospacing="0" w:line="360" w:lineRule="auto"/>
        <w:jc w:val="both"/>
        <w:rPr>
          <w:b/>
          <w:color w:val="auto"/>
          <w:szCs w:val="24"/>
          <w:lang w:val="uk-UA"/>
        </w:rPr>
      </w:pPr>
      <w:r w:rsidRPr="006559A9">
        <w:rPr>
          <w:b/>
          <w:color w:val="auto"/>
          <w:szCs w:val="24"/>
          <w:lang w:val="uk-UA"/>
        </w:rPr>
        <w:t>DmytroUsherenko</w:t>
      </w:r>
    </w:p>
    <w:p w:rsidR="00FA5502" w:rsidRPr="006559A9" w:rsidRDefault="00FA5502" w:rsidP="009C4A8D">
      <w:pPr>
        <w:autoSpaceDE w:val="0"/>
        <w:autoSpaceDN w:val="0"/>
        <w:adjustRightInd w:val="0"/>
        <w:spacing w:after="0" w:afterAutospacing="0" w:line="360" w:lineRule="auto"/>
        <w:rPr>
          <w:rStyle w:val="fontstyle01"/>
          <w:color w:val="auto"/>
          <w:lang w:val="uk-UA"/>
        </w:rPr>
      </w:pPr>
      <w:r w:rsidRPr="006559A9">
        <w:rPr>
          <w:color w:val="auto"/>
          <w:lang w:val="uk-UA"/>
        </w:rPr>
        <w:t>ORGID https://orcid.org/0000-0002-0750-1794</w:t>
      </w:r>
    </w:p>
    <w:p w:rsidR="00FA5502" w:rsidRPr="006559A9" w:rsidRDefault="00FA5502" w:rsidP="009C4A8D">
      <w:pPr>
        <w:spacing w:after="0" w:afterAutospacing="0" w:line="360" w:lineRule="auto"/>
        <w:jc w:val="both"/>
        <w:rPr>
          <w:szCs w:val="24"/>
          <w:lang w:val="uk-UA"/>
        </w:rPr>
      </w:pPr>
      <w:r w:rsidRPr="006559A9">
        <w:rPr>
          <w:rStyle w:val="fontstyle01"/>
          <w:szCs w:val="24"/>
          <w:lang w:val="uk-UA"/>
        </w:rPr>
        <w:t>Junior Research Associate,</w:t>
      </w:r>
    </w:p>
    <w:p w:rsidR="00FA5502" w:rsidRPr="006559A9" w:rsidRDefault="00FA5502" w:rsidP="00D30600">
      <w:pPr>
        <w:spacing w:after="0" w:afterAutospacing="0" w:line="360" w:lineRule="auto"/>
        <w:rPr>
          <w:lang w:val="uk-UA"/>
        </w:rPr>
      </w:pPr>
      <w:r w:rsidRPr="006559A9">
        <w:rPr>
          <w:lang w:val="uk-UA"/>
        </w:rPr>
        <w:t>service sector in general reading rooms</w:t>
      </w:r>
    </w:p>
    <w:p w:rsidR="00FA5502" w:rsidRPr="006559A9" w:rsidRDefault="00FA5502" w:rsidP="009C4A8D">
      <w:pPr>
        <w:spacing w:after="0" w:afterAutospacing="0" w:line="360" w:lineRule="auto"/>
        <w:jc w:val="both"/>
        <w:rPr>
          <w:lang w:val="uk-UA"/>
        </w:rPr>
      </w:pPr>
      <w:r w:rsidRPr="006559A9">
        <w:rPr>
          <w:lang w:val="uk-UA"/>
        </w:rPr>
        <w:t>department of complex library service,</w:t>
      </w:r>
    </w:p>
    <w:p w:rsidR="00FA5502" w:rsidRPr="006559A9" w:rsidRDefault="00FA5502" w:rsidP="009C4A8D">
      <w:pPr>
        <w:spacing w:after="0" w:afterAutospacing="0" w:line="360" w:lineRule="auto"/>
        <w:jc w:val="both"/>
        <w:rPr>
          <w:szCs w:val="24"/>
          <w:lang w:val="uk-UA"/>
        </w:rPr>
      </w:pPr>
      <w:r w:rsidRPr="006559A9">
        <w:rPr>
          <w:szCs w:val="24"/>
          <w:lang w:val="uk-UA"/>
        </w:rPr>
        <w:t>Vernadsky National Library of Ukraine,</w:t>
      </w:r>
    </w:p>
    <w:p w:rsidR="00FA5502" w:rsidRPr="006559A9" w:rsidRDefault="00FA5502" w:rsidP="009C4A8D">
      <w:pPr>
        <w:spacing w:after="0" w:afterAutospacing="0" w:line="360" w:lineRule="auto"/>
        <w:jc w:val="both"/>
        <w:rPr>
          <w:szCs w:val="24"/>
          <w:lang w:val="uk-UA"/>
        </w:rPr>
      </w:pPr>
      <w:r w:rsidRPr="006559A9">
        <w:rPr>
          <w:szCs w:val="24"/>
          <w:lang w:val="uk-UA"/>
        </w:rPr>
        <w:t>Kyiv, Ukraine</w:t>
      </w:r>
    </w:p>
    <w:p w:rsidR="00FA5502" w:rsidRPr="006559A9" w:rsidRDefault="00FA5502" w:rsidP="009C4A8D">
      <w:pPr>
        <w:autoSpaceDE w:val="0"/>
        <w:autoSpaceDN w:val="0"/>
        <w:adjustRightInd w:val="0"/>
        <w:spacing w:after="0" w:afterAutospacing="0" w:line="360" w:lineRule="auto"/>
        <w:rPr>
          <w:rStyle w:val="a6"/>
          <w:color w:val="auto"/>
          <w:lang w:val="uk-UA"/>
        </w:rPr>
      </w:pPr>
      <w:r w:rsidRPr="006559A9">
        <w:rPr>
          <w:color w:val="auto"/>
          <w:lang w:val="uk-UA"/>
        </w:rPr>
        <w:t xml:space="preserve">e-mail: </w:t>
      </w:r>
      <w:hyperlink r:id="rId9" w:history="1">
        <w:r w:rsidRPr="006559A9">
          <w:rPr>
            <w:rStyle w:val="a6"/>
            <w:color w:val="auto"/>
            <w:lang w:val="uk-UA"/>
          </w:rPr>
          <w:t>demetro@ukr.net</w:t>
        </w:r>
      </w:hyperlink>
    </w:p>
    <w:p w:rsidR="00296F29" w:rsidRPr="006559A9" w:rsidRDefault="00296F29" w:rsidP="00296F29">
      <w:pPr>
        <w:autoSpaceDE w:val="0"/>
        <w:autoSpaceDN w:val="0"/>
        <w:adjustRightInd w:val="0"/>
        <w:spacing w:after="0" w:afterAutospacing="0" w:line="360" w:lineRule="auto"/>
        <w:jc w:val="both"/>
        <w:rPr>
          <w:color w:val="auto"/>
          <w:lang w:val="uk-UA"/>
        </w:rPr>
      </w:pPr>
    </w:p>
    <w:p w:rsidR="00296F29" w:rsidRPr="006559A9" w:rsidRDefault="00296F29" w:rsidP="00296F29">
      <w:pPr>
        <w:autoSpaceDE w:val="0"/>
        <w:autoSpaceDN w:val="0"/>
        <w:adjustRightInd w:val="0"/>
        <w:spacing w:after="0" w:afterAutospacing="0" w:line="360" w:lineRule="auto"/>
        <w:jc w:val="center"/>
        <w:rPr>
          <w:b/>
          <w:color w:val="auto"/>
          <w:lang w:val="uk-UA"/>
        </w:rPr>
      </w:pPr>
      <w:r w:rsidRPr="006559A9">
        <w:rPr>
          <w:b/>
          <w:color w:val="auto"/>
          <w:lang w:val="uk-UA"/>
        </w:rPr>
        <w:t>EXHIBITIONS OF NEW ARRIVALS</w:t>
      </w:r>
    </w:p>
    <w:p w:rsidR="00296F29" w:rsidRPr="006559A9" w:rsidRDefault="00296F29" w:rsidP="00296F29">
      <w:pPr>
        <w:autoSpaceDE w:val="0"/>
        <w:autoSpaceDN w:val="0"/>
        <w:adjustRightInd w:val="0"/>
        <w:spacing w:after="0" w:afterAutospacing="0" w:line="360" w:lineRule="auto"/>
        <w:jc w:val="center"/>
        <w:rPr>
          <w:b/>
          <w:color w:val="auto"/>
          <w:lang w:val="uk-UA"/>
        </w:rPr>
      </w:pPr>
      <w:r w:rsidRPr="006559A9">
        <w:rPr>
          <w:b/>
          <w:color w:val="auto"/>
          <w:lang w:val="uk-UA"/>
        </w:rPr>
        <w:t>AS AN IMPORTANT ASPECT OF SATISFYING</w:t>
      </w:r>
    </w:p>
    <w:p w:rsidR="00296F29" w:rsidRPr="006559A9" w:rsidRDefault="00296F29" w:rsidP="00296F29">
      <w:pPr>
        <w:autoSpaceDE w:val="0"/>
        <w:autoSpaceDN w:val="0"/>
        <w:adjustRightInd w:val="0"/>
        <w:spacing w:after="0" w:afterAutospacing="0" w:line="360" w:lineRule="auto"/>
        <w:jc w:val="center"/>
        <w:rPr>
          <w:b/>
          <w:color w:val="auto"/>
          <w:lang w:val="uk-UA"/>
        </w:rPr>
      </w:pPr>
      <w:r w:rsidRPr="006559A9">
        <w:rPr>
          <w:b/>
          <w:color w:val="auto"/>
          <w:lang w:val="uk-UA"/>
        </w:rPr>
        <w:t>THE INFORMATION NEEDS OF USERS</w:t>
      </w:r>
    </w:p>
    <w:p w:rsidR="00296F29" w:rsidRPr="006559A9" w:rsidRDefault="00296F29" w:rsidP="00296F29">
      <w:pPr>
        <w:autoSpaceDE w:val="0"/>
        <w:autoSpaceDN w:val="0"/>
        <w:adjustRightInd w:val="0"/>
        <w:spacing w:after="0" w:afterAutospacing="0" w:line="360" w:lineRule="auto"/>
        <w:jc w:val="center"/>
        <w:rPr>
          <w:b/>
          <w:color w:val="auto"/>
          <w:lang w:val="uk-UA"/>
        </w:rPr>
      </w:pPr>
      <w:r w:rsidRPr="006559A9">
        <w:rPr>
          <w:b/>
          <w:color w:val="auto"/>
          <w:lang w:val="uk-UA"/>
        </w:rPr>
        <w:t>VERNADSKY NATIONAL LIBRARY OF UKRAINE</w:t>
      </w:r>
    </w:p>
    <w:p w:rsidR="00296F29" w:rsidRPr="006559A9" w:rsidRDefault="00296F29" w:rsidP="00296F29">
      <w:pPr>
        <w:autoSpaceDE w:val="0"/>
        <w:autoSpaceDN w:val="0"/>
        <w:adjustRightInd w:val="0"/>
        <w:spacing w:after="0" w:afterAutospacing="0" w:line="360" w:lineRule="auto"/>
        <w:jc w:val="both"/>
        <w:rPr>
          <w:color w:val="auto"/>
          <w:lang w:val="uk-UA"/>
        </w:rPr>
      </w:pPr>
    </w:p>
    <w:p w:rsidR="00296F29" w:rsidRPr="006559A9" w:rsidRDefault="00296F29" w:rsidP="00296F29">
      <w:pPr>
        <w:autoSpaceDE w:val="0"/>
        <w:autoSpaceDN w:val="0"/>
        <w:adjustRightInd w:val="0"/>
        <w:spacing w:after="0" w:afterAutospacing="0" w:line="360" w:lineRule="auto"/>
        <w:jc w:val="both"/>
        <w:rPr>
          <w:color w:val="auto"/>
          <w:lang w:val="uk-UA"/>
        </w:rPr>
      </w:pPr>
      <w:r w:rsidRPr="006559A9">
        <w:rPr>
          <w:color w:val="auto"/>
          <w:lang w:val="uk-UA"/>
        </w:rPr>
        <w:t>The main trends of the organization of the exhibition of new arrivals to the fund of the VernadskyNational Library of Ukraine in the context of satisfying  the modern information needs of users of the scientific library are highlighted.</w:t>
      </w:r>
    </w:p>
    <w:p w:rsidR="00296F29" w:rsidRPr="006559A9" w:rsidRDefault="00296F29" w:rsidP="00296F29">
      <w:pPr>
        <w:autoSpaceDE w:val="0"/>
        <w:autoSpaceDN w:val="0"/>
        <w:adjustRightInd w:val="0"/>
        <w:spacing w:after="0" w:afterAutospacing="0" w:line="360" w:lineRule="auto"/>
        <w:jc w:val="both"/>
        <w:rPr>
          <w:color w:val="auto"/>
          <w:lang w:val="uk-UA"/>
        </w:rPr>
      </w:pPr>
      <w:r w:rsidRPr="006559A9">
        <w:rPr>
          <w:i/>
          <w:color w:val="auto"/>
          <w:lang w:val="uk-UA"/>
        </w:rPr>
        <w:t>Keywords:</w:t>
      </w:r>
      <w:r w:rsidRPr="006559A9">
        <w:rPr>
          <w:color w:val="auto"/>
          <w:lang w:val="uk-UA"/>
        </w:rPr>
        <w:t xml:space="preserve"> new arrivals, exhibition of new arrivals, information needs, exhibition hall of new arrivals.</w:t>
      </w:r>
    </w:p>
    <w:p w:rsidR="008E1F0B" w:rsidRPr="006559A9" w:rsidRDefault="008E1F0B" w:rsidP="00DC7230">
      <w:pPr>
        <w:spacing w:after="0" w:afterAutospacing="0" w:line="360" w:lineRule="auto"/>
        <w:jc w:val="center"/>
        <w:rPr>
          <w:b/>
          <w:lang w:val="uk-UA"/>
        </w:rPr>
      </w:pPr>
    </w:p>
    <w:p w:rsidR="008E1F0B" w:rsidRPr="006559A9" w:rsidRDefault="008E1F0B" w:rsidP="00DC7230">
      <w:pPr>
        <w:spacing w:after="0" w:afterAutospacing="0" w:line="360" w:lineRule="auto"/>
        <w:jc w:val="center"/>
        <w:rPr>
          <w:b/>
          <w:lang w:val="uk-UA"/>
        </w:rPr>
      </w:pPr>
    </w:p>
    <w:p w:rsidR="00FA5502" w:rsidRPr="006559A9" w:rsidRDefault="00FA5502" w:rsidP="009C4A8D">
      <w:pPr>
        <w:spacing w:after="0" w:afterAutospacing="0" w:line="360" w:lineRule="auto"/>
        <w:jc w:val="both"/>
        <w:rPr>
          <w:color w:val="auto"/>
          <w:lang w:val="uk-UA"/>
        </w:rPr>
      </w:pPr>
    </w:p>
    <w:sectPr w:rsidR="00FA5502" w:rsidRPr="006559A9" w:rsidSect="009C4A8D">
      <w:head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695" w:rsidRDefault="008D0695" w:rsidP="00D81C77">
      <w:pPr>
        <w:spacing w:after="0"/>
      </w:pPr>
      <w:r>
        <w:separator/>
      </w:r>
    </w:p>
  </w:endnote>
  <w:endnote w:type="continuationSeparator" w:id="1">
    <w:p w:rsidR="008D0695" w:rsidRDefault="008D0695" w:rsidP="00D81C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695" w:rsidRDefault="008D0695" w:rsidP="00D81C77">
      <w:pPr>
        <w:spacing w:after="0"/>
      </w:pPr>
      <w:r>
        <w:separator/>
      </w:r>
    </w:p>
  </w:footnote>
  <w:footnote w:type="continuationSeparator" w:id="1">
    <w:p w:rsidR="008D0695" w:rsidRDefault="008D0695" w:rsidP="00D81C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02" w:rsidRDefault="00FA5502">
    <w:pPr>
      <w:pStyle w:val="aa"/>
      <w:jc w:val="right"/>
    </w:pPr>
  </w:p>
  <w:p w:rsidR="00FA5502" w:rsidRDefault="00FA550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5823"/>
    <w:multiLevelType w:val="hybridMultilevel"/>
    <w:tmpl w:val="372862C8"/>
    <w:lvl w:ilvl="0" w:tplc="BA06F1FE">
      <w:numFmt w:val="bullet"/>
      <w:lvlText w:val="—"/>
      <w:lvlJc w:val="left"/>
      <w:pPr>
        <w:ind w:left="1068" w:hanging="360"/>
      </w:pPr>
      <w:rPr>
        <w:rFonts w:ascii="Times New Roman" w:eastAsia="TimesNewRomanPSMT"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394A48"/>
    <w:rsid w:val="000069D8"/>
    <w:rsid w:val="00051BC1"/>
    <w:rsid w:val="00075302"/>
    <w:rsid w:val="0007549F"/>
    <w:rsid w:val="0008347B"/>
    <w:rsid w:val="000932B8"/>
    <w:rsid w:val="000C57EB"/>
    <w:rsid w:val="000D2718"/>
    <w:rsid w:val="000E6CA3"/>
    <w:rsid w:val="0010764D"/>
    <w:rsid w:val="00133571"/>
    <w:rsid w:val="001453A8"/>
    <w:rsid w:val="00160977"/>
    <w:rsid w:val="001626FC"/>
    <w:rsid w:val="00176B3A"/>
    <w:rsid w:val="00181BB3"/>
    <w:rsid w:val="0019431E"/>
    <w:rsid w:val="001B7D36"/>
    <w:rsid w:val="001C1E20"/>
    <w:rsid w:val="001C4940"/>
    <w:rsid w:val="001C6DA9"/>
    <w:rsid w:val="001C6F76"/>
    <w:rsid w:val="001E2512"/>
    <w:rsid w:val="001F3EDB"/>
    <w:rsid w:val="0020285D"/>
    <w:rsid w:val="00206732"/>
    <w:rsid w:val="002126D6"/>
    <w:rsid w:val="00215D66"/>
    <w:rsid w:val="00217BC6"/>
    <w:rsid w:val="0023626B"/>
    <w:rsid w:val="00245069"/>
    <w:rsid w:val="002560C9"/>
    <w:rsid w:val="00265A14"/>
    <w:rsid w:val="002832AB"/>
    <w:rsid w:val="00296F29"/>
    <w:rsid w:val="00297A3F"/>
    <w:rsid w:val="002A7FF8"/>
    <w:rsid w:val="002B4F1C"/>
    <w:rsid w:val="002B6817"/>
    <w:rsid w:val="002C01BA"/>
    <w:rsid w:val="002C2177"/>
    <w:rsid w:val="002D0134"/>
    <w:rsid w:val="002D5713"/>
    <w:rsid w:val="002D681C"/>
    <w:rsid w:val="002F2620"/>
    <w:rsid w:val="00305E09"/>
    <w:rsid w:val="00316897"/>
    <w:rsid w:val="00347B5C"/>
    <w:rsid w:val="00365B28"/>
    <w:rsid w:val="003721EE"/>
    <w:rsid w:val="00373FED"/>
    <w:rsid w:val="0037502A"/>
    <w:rsid w:val="003803A5"/>
    <w:rsid w:val="00383606"/>
    <w:rsid w:val="00394A48"/>
    <w:rsid w:val="003955AC"/>
    <w:rsid w:val="003B2DA1"/>
    <w:rsid w:val="003D646A"/>
    <w:rsid w:val="003D657B"/>
    <w:rsid w:val="003E07E0"/>
    <w:rsid w:val="0041088B"/>
    <w:rsid w:val="00415135"/>
    <w:rsid w:val="00420A79"/>
    <w:rsid w:val="00420D75"/>
    <w:rsid w:val="0042464E"/>
    <w:rsid w:val="00442274"/>
    <w:rsid w:val="00461028"/>
    <w:rsid w:val="00462CCC"/>
    <w:rsid w:val="00484BA7"/>
    <w:rsid w:val="00490831"/>
    <w:rsid w:val="00494B54"/>
    <w:rsid w:val="004B7CC1"/>
    <w:rsid w:val="004C56F9"/>
    <w:rsid w:val="004C6F2E"/>
    <w:rsid w:val="004D74A4"/>
    <w:rsid w:val="004F6278"/>
    <w:rsid w:val="004F7C3A"/>
    <w:rsid w:val="00506BDF"/>
    <w:rsid w:val="00534D07"/>
    <w:rsid w:val="00542E90"/>
    <w:rsid w:val="005475FF"/>
    <w:rsid w:val="00547626"/>
    <w:rsid w:val="00555594"/>
    <w:rsid w:val="005A2B36"/>
    <w:rsid w:val="005A49C7"/>
    <w:rsid w:val="005B1D49"/>
    <w:rsid w:val="005E6E65"/>
    <w:rsid w:val="005F561D"/>
    <w:rsid w:val="00601ECD"/>
    <w:rsid w:val="00611DE5"/>
    <w:rsid w:val="0061717F"/>
    <w:rsid w:val="00625244"/>
    <w:rsid w:val="00630D68"/>
    <w:rsid w:val="00632C14"/>
    <w:rsid w:val="00645443"/>
    <w:rsid w:val="0065042D"/>
    <w:rsid w:val="006517B0"/>
    <w:rsid w:val="006559A9"/>
    <w:rsid w:val="00664606"/>
    <w:rsid w:val="00667148"/>
    <w:rsid w:val="00671C12"/>
    <w:rsid w:val="00682DA2"/>
    <w:rsid w:val="006A3AC3"/>
    <w:rsid w:val="006A692D"/>
    <w:rsid w:val="006C1F13"/>
    <w:rsid w:val="006C57F4"/>
    <w:rsid w:val="006D73EC"/>
    <w:rsid w:val="006E3D19"/>
    <w:rsid w:val="00701D8D"/>
    <w:rsid w:val="00702D01"/>
    <w:rsid w:val="007302F5"/>
    <w:rsid w:val="00732B5C"/>
    <w:rsid w:val="00736AA7"/>
    <w:rsid w:val="007B379E"/>
    <w:rsid w:val="007B5A80"/>
    <w:rsid w:val="007B64A9"/>
    <w:rsid w:val="007B72CB"/>
    <w:rsid w:val="007C4DAC"/>
    <w:rsid w:val="007D0718"/>
    <w:rsid w:val="007D7EA2"/>
    <w:rsid w:val="007E51C7"/>
    <w:rsid w:val="007F2CD7"/>
    <w:rsid w:val="007F5999"/>
    <w:rsid w:val="00814566"/>
    <w:rsid w:val="00816644"/>
    <w:rsid w:val="00816F1E"/>
    <w:rsid w:val="00832C29"/>
    <w:rsid w:val="00840E31"/>
    <w:rsid w:val="008545E8"/>
    <w:rsid w:val="0086090C"/>
    <w:rsid w:val="00866B25"/>
    <w:rsid w:val="008726D1"/>
    <w:rsid w:val="0087505E"/>
    <w:rsid w:val="008829A6"/>
    <w:rsid w:val="00887638"/>
    <w:rsid w:val="008943C2"/>
    <w:rsid w:val="008A1005"/>
    <w:rsid w:val="008B47AD"/>
    <w:rsid w:val="008C1321"/>
    <w:rsid w:val="008C6BBB"/>
    <w:rsid w:val="008C71D7"/>
    <w:rsid w:val="008D0695"/>
    <w:rsid w:val="008D4E29"/>
    <w:rsid w:val="008E1F0B"/>
    <w:rsid w:val="008F140E"/>
    <w:rsid w:val="008F42DB"/>
    <w:rsid w:val="008F5BAF"/>
    <w:rsid w:val="0092146E"/>
    <w:rsid w:val="0092513F"/>
    <w:rsid w:val="0093231C"/>
    <w:rsid w:val="0094009D"/>
    <w:rsid w:val="0095336B"/>
    <w:rsid w:val="00967706"/>
    <w:rsid w:val="009C01B5"/>
    <w:rsid w:val="009C4A8D"/>
    <w:rsid w:val="00A179DE"/>
    <w:rsid w:val="00A50DAE"/>
    <w:rsid w:val="00A54CCD"/>
    <w:rsid w:val="00A60B96"/>
    <w:rsid w:val="00A64D37"/>
    <w:rsid w:val="00A70974"/>
    <w:rsid w:val="00A93906"/>
    <w:rsid w:val="00A952B6"/>
    <w:rsid w:val="00A96516"/>
    <w:rsid w:val="00AB5B48"/>
    <w:rsid w:val="00AB6D84"/>
    <w:rsid w:val="00AD2E02"/>
    <w:rsid w:val="00AD5DC3"/>
    <w:rsid w:val="00AE0388"/>
    <w:rsid w:val="00B23034"/>
    <w:rsid w:val="00B25599"/>
    <w:rsid w:val="00B26424"/>
    <w:rsid w:val="00B36930"/>
    <w:rsid w:val="00B41ACB"/>
    <w:rsid w:val="00B46441"/>
    <w:rsid w:val="00B51A32"/>
    <w:rsid w:val="00B644FA"/>
    <w:rsid w:val="00B71F12"/>
    <w:rsid w:val="00B73F94"/>
    <w:rsid w:val="00B942D4"/>
    <w:rsid w:val="00B95C0B"/>
    <w:rsid w:val="00BB4AB7"/>
    <w:rsid w:val="00BB4DE9"/>
    <w:rsid w:val="00BB645F"/>
    <w:rsid w:val="00BB6A3B"/>
    <w:rsid w:val="00BB7B28"/>
    <w:rsid w:val="00BF246C"/>
    <w:rsid w:val="00BF57E0"/>
    <w:rsid w:val="00BF5B70"/>
    <w:rsid w:val="00BF7480"/>
    <w:rsid w:val="00C077BD"/>
    <w:rsid w:val="00C11496"/>
    <w:rsid w:val="00C21306"/>
    <w:rsid w:val="00C22FDE"/>
    <w:rsid w:val="00C354BA"/>
    <w:rsid w:val="00C51173"/>
    <w:rsid w:val="00C51B8B"/>
    <w:rsid w:val="00C626AF"/>
    <w:rsid w:val="00C705B1"/>
    <w:rsid w:val="00C9545B"/>
    <w:rsid w:val="00CB4CED"/>
    <w:rsid w:val="00CB6093"/>
    <w:rsid w:val="00CC3727"/>
    <w:rsid w:val="00CC6ADD"/>
    <w:rsid w:val="00CF2452"/>
    <w:rsid w:val="00CF2C00"/>
    <w:rsid w:val="00D003A6"/>
    <w:rsid w:val="00D05736"/>
    <w:rsid w:val="00D2020C"/>
    <w:rsid w:val="00D24806"/>
    <w:rsid w:val="00D24F26"/>
    <w:rsid w:val="00D26EF6"/>
    <w:rsid w:val="00D27F77"/>
    <w:rsid w:val="00D30600"/>
    <w:rsid w:val="00D36FEE"/>
    <w:rsid w:val="00D4082A"/>
    <w:rsid w:val="00D422F0"/>
    <w:rsid w:val="00D47680"/>
    <w:rsid w:val="00D577F8"/>
    <w:rsid w:val="00D67F6F"/>
    <w:rsid w:val="00D72CBD"/>
    <w:rsid w:val="00D72CD2"/>
    <w:rsid w:val="00D74B39"/>
    <w:rsid w:val="00D755A9"/>
    <w:rsid w:val="00D76710"/>
    <w:rsid w:val="00D81C77"/>
    <w:rsid w:val="00DB3D91"/>
    <w:rsid w:val="00DB4E14"/>
    <w:rsid w:val="00DC0788"/>
    <w:rsid w:val="00DC7230"/>
    <w:rsid w:val="00DE0CB7"/>
    <w:rsid w:val="00E05672"/>
    <w:rsid w:val="00E11F4D"/>
    <w:rsid w:val="00E177FF"/>
    <w:rsid w:val="00E20DBD"/>
    <w:rsid w:val="00E228AE"/>
    <w:rsid w:val="00E35B51"/>
    <w:rsid w:val="00E415A4"/>
    <w:rsid w:val="00E5202B"/>
    <w:rsid w:val="00E56B25"/>
    <w:rsid w:val="00E676D0"/>
    <w:rsid w:val="00E72167"/>
    <w:rsid w:val="00E73E23"/>
    <w:rsid w:val="00E75365"/>
    <w:rsid w:val="00E77B04"/>
    <w:rsid w:val="00E81DAF"/>
    <w:rsid w:val="00E82719"/>
    <w:rsid w:val="00E87CBC"/>
    <w:rsid w:val="00E97665"/>
    <w:rsid w:val="00E97EA0"/>
    <w:rsid w:val="00EA10A8"/>
    <w:rsid w:val="00EA1E23"/>
    <w:rsid w:val="00EB1248"/>
    <w:rsid w:val="00EB3BF5"/>
    <w:rsid w:val="00EB723B"/>
    <w:rsid w:val="00ED525F"/>
    <w:rsid w:val="00EE59BF"/>
    <w:rsid w:val="00EF7A83"/>
    <w:rsid w:val="00F024B6"/>
    <w:rsid w:val="00F05B07"/>
    <w:rsid w:val="00F22638"/>
    <w:rsid w:val="00F25678"/>
    <w:rsid w:val="00F27463"/>
    <w:rsid w:val="00F45CF9"/>
    <w:rsid w:val="00F60FD0"/>
    <w:rsid w:val="00F631AE"/>
    <w:rsid w:val="00F71A0E"/>
    <w:rsid w:val="00F86AAB"/>
    <w:rsid w:val="00F97B53"/>
    <w:rsid w:val="00FA5502"/>
    <w:rsid w:val="00FB346B"/>
    <w:rsid w:val="00FC5340"/>
    <w:rsid w:val="00FD7A87"/>
    <w:rsid w:val="00FE21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B96"/>
    <w:pPr>
      <w:spacing w:after="100" w:afterAutospacing="1"/>
    </w:pPr>
    <w:rPr>
      <w:color w:val="00000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5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FC5340"/>
    <w:pPr>
      <w:spacing w:after="0"/>
    </w:pPr>
    <w:rPr>
      <w:rFonts w:ascii="Tahoma" w:hAnsi="Tahoma"/>
      <w:color w:val="auto"/>
      <w:sz w:val="16"/>
      <w:szCs w:val="16"/>
      <w:lang w:eastAsia="ru-RU"/>
    </w:rPr>
  </w:style>
  <w:style w:type="character" w:customStyle="1" w:styleId="a5">
    <w:name w:val="Текст выноски Знак"/>
    <w:basedOn w:val="a0"/>
    <w:link w:val="a4"/>
    <w:uiPriority w:val="99"/>
    <w:semiHidden/>
    <w:locked/>
    <w:rsid w:val="00FC5340"/>
    <w:rPr>
      <w:rFonts w:ascii="Tahoma" w:hAnsi="Tahoma"/>
      <w:sz w:val="16"/>
    </w:rPr>
  </w:style>
  <w:style w:type="character" w:styleId="a6">
    <w:name w:val="Hyperlink"/>
    <w:basedOn w:val="a0"/>
    <w:uiPriority w:val="99"/>
    <w:rsid w:val="00AD5DC3"/>
    <w:rPr>
      <w:rFonts w:cs="Times New Roman"/>
      <w:color w:val="0000FF"/>
      <w:u w:val="single"/>
    </w:rPr>
  </w:style>
  <w:style w:type="paragraph" w:customStyle="1" w:styleId="a7">
    <w:name w:val="Знак Знак Знак"/>
    <w:basedOn w:val="a"/>
    <w:uiPriority w:val="99"/>
    <w:rsid w:val="00AD5DC3"/>
    <w:pPr>
      <w:spacing w:after="160" w:afterAutospacing="0" w:line="240" w:lineRule="exact"/>
      <w:jc w:val="both"/>
    </w:pPr>
    <w:rPr>
      <w:rFonts w:ascii="Verdana" w:eastAsia="Times New Roman" w:hAnsi="Verdana"/>
      <w:color w:val="auto"/>
      <w:sz w:val="20"/>
      <w:szCs w:val="20"/>
      <w:lang w:val="en-US"/>
    </w:rPr>
  </w:style>
  <w:style w:type="paragraph" w:styleId="a8">
    <w:name w:val="List Paragraph"/>
    <w:basedOn w:val="a"/>
    <w:uiPriority w:val="99"/>
    <w:qFormat/>
    <w:rsid w:val="00632C14"/>
    <w:pPr>
      <w:ind w:left="720"/>
    </w:pPr>
  </w:style>
  <w:style w:type="paragraph" w:styleId="a9">
    <w:name w:val="Normal (Web)"/>
    <w:basedOn w:val="a"/>
    <w:uiPriority w:val="99"/>
    <w:rsid w:val="00C22FDE"/>
    <w:pPr>
      <w:spacing w:before="24" w:after="24" w:afterAutospacing="0"/>
      <w:ind w:left="24" w:right="24"/>
    </w:pPr>
    <w:rPr>
      <w:rFonts w:eastAsia="Times New Roman"/>
      <w:color w:val="auto"/>
      <w:sz w:val="24"/>
      <w:szCs w:val="20"/>
      <w:lang w:val="uk-UA" w:eastAsia="ru-RU"/>
    </w:rPr>
  </w:style>
  <w:style w:type="paragraph" w:styleId="aa">
    <w:name w:val="header"/>
    <w:basedOn w:val="a"/>
    <w:link w:val="ab"/>
    <w:uiPriority w:val="99"/>
    <w:rsid w:val="00D81C77"/>
    <w:pPr>
      <w:tabs>
        <w:tab w:val="center" w:pos="4819"/>
        <w:tab w:val="right" w:pos="9639"/>
      </w:tabs>
      <w:spacing w:after="0"/>
    </w:pPr>
  </w:style>
  <w:style w:type="character" w:customStyle="1" w:styleId="ab">
    <w:name w:val="Верхний колонтитул Знак"/>
    <w:basedOn w:val="a0"/>
    <w:link w:val="aa"/>
    <w:uiPriority w:val="99"/>
    <w:locked/>
    <w:rsid w:val="00D81C77"/>
    <w:rPr>
      <w:rFonts w:cs="Times New Roman"/>
      <w:color w:val="000000"/>
      <w:sz w:val="28"/>
      <w:szCs w:val="28"/>
      <w:lang w:val="ru-RU" w:eastAsia="en-US"/>
    </w:rPr>
  </w:style>
  <w:style w:type="paragraph" w:styleId="ac">
    <w:name w:val="footer"/>
    <w:basedOn w:val="a"/>
    <w:link w:val="ad"/>
    <w:uiPriority w:val="99"/>
    <w:rsid w:val="00D81C77"/>
    <w:pPr>
      <w:tabs>
        <w:tab w:val="center" w:pos="4819"/>
        <w:tab w:val="right" w:pos="9639"/>
      </w:tabs>
      <w:spacing w:after="0"/>
    </w:pPr>
  </w:style>
  <w:style w:type="character" w:customStyle="1" w:styleId="ad">
    <w:name w:val="Нижний колонтитул Знак"/>
    <w:basedOn w:val="a0"/>
    <w:link w:val="ac"/>
    <w:uiPriority w:val="99"/>
    <w:locked/>
    <w:rsid w:val="00D81C77"/>
    <w:rPr>
      <w:rFonts w:cs="Times New Roman"/>
      <w:color w:val="000000"/>
      <w:sz w:val="28"/>
      <w:szCs w:val="28"/>
      <w:lang w:val="ru-RU" w:eastAsia="en-US"/>
    </w:rPr>
  </w:style>
  <w:style w:type="character" w:customStyle="1" w:styleId="fontstyle01">
    <w:name w:val="fontstyle01"/>
    <w:basedOn w:val="a0"/>
    <w:uiPriority w:val="99"/>
    <w:rsid w:val="009C4A8D"/>
    <w:rPr>
      <w:rFonts w:ascii="Times New Roman" w:hAnsi="Times New Roman" w:cs="Times New Roman"/>
      <w:color w:val="000000"/>
      <w:sz w:val="28"/>
      <w:szCs w:val="28"/>
    </w:rPr>
  </w:style>
  <w:style w:type="character" w:styleId="ae">
    <w:name w:val="Strong"/>
    <w:basedOn w:val="a0"/>
    <w:uiPriority w:val="99"/>
    <w:qFormat/>
    <w:locked/>
    <w:rsid w:val="0020673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new-books" TargetMode="External"/><Relationship Id="rId3" Type="http://schemas.openxmlformats.org/officeDocument/2006/relationships/settings" Target="settings.xml"/><Relationship Id="rId7" Type="http://schemas.openxmlformats.org/officeDocument/2006/relationships/hyperlink" Target="mailto:demetro@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metro@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9</cp:revision>
  <dcterms:created xsi:type="dcterms:W3CDTF">2024-07-02T14:31:00Z</dcterms:created>
  <dcterms:modified xsi:type="dcterms:W3CDTF">2024-07-28T17:28:00Z</dcterms:modified>
</cp:coreProperties>
</file>