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5D77" w14:textId="77B0362A" w:rsidR="0002189F" w:rsidRPr="0002189F" w:rsidRDefault="00732AA9" w:rsidP="0002189F">
      <w:pPr>
        <w:widowControl/>
        <w:rPr>
          <w:color w:val="auto"/>
          <w:sz w:val="28"/>
          <w:szCs w:val="28"/>
          <w:lang w:val="ru-RU" w:eastAsia="ru-RU" w:bidi="ar-SA"/>
        </w:rPr>
      </w:pPr>
      <w:r w:rsidRPr="0002189F">
        <w:rPr>
          <w:sz w:val="28"/>
          <w:szCs w:val="28"/>
          <w:lang w:val="ru-RU"/>
        </w:rPr>
        <w:t>УДК</w:t>
      </w:r>
      <w:r w:rsidR="006064B0">
        <w:rPr>
          <w:sz w:val="28"/>
          <w:szCs w:val="28"/>
          <w:lang w:val="ru-RU"/>
        </w:rPr>
        <w:t>:</w:t>
      </w:r>
      <w:r w:rsidRPr="0002189F">
        <w:rPr>
          <w:sz w:val="28"/>
          <w:szCs w:val="28"/>
          <w:lang w:val="ru-RU"/>
        </w:rPr>
        <w:t xml:space="preserve"> </w:t>
      </w:r>
      <w:r w:rsidR="0002189F" w:rsidRPr="0002189F">
        <w:rPr>
          <w:color w:val="auto"/>
          <w:sz w:val="28"/>
          <w:szCs w:val="28"/>
          <w:lang w:val="ru-RU" w:eastAsia="ru-RU" w:bidi="ar-SA"/>
        </w:rPr>
        <w:t>024-054.73(100)</w:t>
      </w:r>
    </w:p>
    <w:p w14:paraId="35889464" w14:textId="77777777" w:rsidR="00732AA9" w:rsidRPr="001678E7" w:rsidRDefault="00732AA9" w:rsidP="00732AA9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1678E7">
        <w:rPr>
          <w:b/>
          <w:sz w:val="28"/>
          <w:szCs w:val="28"/>
          <w:lang w:val="uk-UA"/>
        </w:rPr>
        <w:t xml:space="preserve">Лісова Ірина Володимирівна, </w:t>
      </w:r>
    </w:p>
    <w:p w14:paraId="53B18197" w14:textId="381C5327" w:rsidR="00732AA9" w:rsidRPr="006064B0" w:rsidRDefault="006064B0" w:rsidP="00732AA9">
      <w:pPr>
        <w:pStyle w:val="a6"/>
        <w:spacing w:before="0" w:beforeAutospacing="0" w:after="0" w:afterAutospacing="0"/>
        <w:rPr>
          <w:sz w:val="28"/>
          <w:szCs w:val="28"/>
        </w:rPr>
      </w:pPr>
      <w:r w:rsidRPr="006064B0">
        <w:rPr>
          <w:sz w:val="28"/>
          <w:szCs w:val="28"/>
        </w:rPr>
        <w:t xml:space="preserve">ORCID </w:t>
      </w:r>
      <w:hyperlink r:id="rId8" w:tgtFrame="_blank" w:history="1">
        <w:r w:rsidR="00732AA9" w:rsidRPr="006064B0">
          <w:rPr>
            <w:rStyle w:val="a5"/>
            <w:sz w:val="28"/>
            <w:szCs w:val="28"/>
            <w:shd w:val="clear" w:color="auto" w:fill="FFFFFF"/>
          </w:rPr>
          <w:t>https://orcid.org/0000-0002-0308-5965</w:t>
        </w:r>
      </w:hyperlink>
    </w:p>
    <w:p w14:paraId="1C6E2F9D" w14:textId="7F201415" w:rsidR="00732AA9" w:rsidRPr="006064B0" w:rsidRDefault="00732AA9" w:rsidP="00732AA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6064B0">
        <w:rPr>
          <w:sz w:val="28"/>
          <w:szCs w:val="28"/>
          <w:lang w:val="uk-UA"/>
        </w:rPr>
        <w:t xml:space="preserve">головний бібліотекар, </w:t>
      </w:r>
    </w:p>
    <w:p w14:paraId="1DC156DE" w14:textId="7BD880C1" w:rsidR="00732AA9" w:rsidRPr="006064B0" w:rsidRDefault="00732AA9" w:rsidP="00732AA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6064B0">
        <w:rPr>
          <w:sz w:val="28"/>
          <w:szCs w:val="28"/>
          <w:lang w:val="uk-UA"/>
        </w:rPr>
        <w:t>науково-дослідний відділ,</w:t>
      </w:r>
    </w:p>
    <w:p w14:paraId="1481E84B" w14:textId="5B2F6F3B" w:rsidR="00732AA9" w:rsidRPr="006064B0" w:rsidRDefault="00732AA9" w:rsidP="00732AA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6064B0">
        <w:rPr>
          <w:sz w:val="28"/>
          <w:szCs w:val="28"/>
          <w:lang w:val="uk-UA"/>
        </w:rPr>
        <w:t xml:space="preserve">Національна бібліотека України </w:t>
      </w:r>
    </w:p>
    <w:p w14:paraId="3DF5AB80" w14:textId="45CB0386" w:rsidR="00732AA9" w:rsidRPr="006064B0" w:rsidRDefault="00732AA9" w:rsidP="00732AA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6064B0">
        <w:rPr>
          <w:sz w:val="28"/>
          <w:szCs w:val="28"/>
          <w:lang w:val="uk-UA"/>
        </w:rPr>
        <w:t>імені Ярослава Мудрого,</w:t>
      </w:r>
    </w:p>
    <w:p w14:paraId="14C113F0" w14:textId="77777777" w:rsidR="00732AA9" w:rsidRPr="006064B0" w:rsidRDefault="00732AA9" w:rsidP="00732AA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6064B0">
        <w:rPr>
          <w:sz w:val="28"/>
          <w:szCs w:val="28"/>
          <w:lang w:val="uk-UA"/>
        </w:rPr>
        <w:t>м. Київ, Україна</w:t>
      </w:r>
    </w:p>
    <w:p w14:paraId="4E2687C6" w14:textId="203AE045" w:rsidR="00732AA9" w:rsidRPr="006064B0" w:rsidRDefault="006064B0" w:rsidP="00732AA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F45FE9">
        <w:rPr>
          <w:sz w:val="28"/>
          <w:szCs w:val="28"/>
          <w:lang w:val="uk-UA"/>
        </w:rPr>
        <w:t>е-</w:t>
      </w:r>
      <w:proofErr w:type="spellStart"/>
      <w:r w:rsidRPr="006064B0">
        <w:rPr>
          <w:sz w:val="28"/>
          <w:szCs w:val="28"/>
        </w:rPr>
        <w:t>mail</w:t>
      </w:r>
      <w:proofErr w:type="spellEnd"/>
      <w:r w:rsidRPr="00F45FE9">
        <w:rPr>
          <w:sz w:val="28"/>
          <w:szCs w:val="28"/>
          <w:lang w:val="uk-UA"/>
        </w:rPr>
        <w:t xml:space="preserve">: </w:t>
      </w:r>
      <w:r w:rsidR="00732AA9" w:rsidRPr="006064B0">
        <w:rPr>
          <w:sz w:val="28"/>
          <w:szCs w:val="28"/>
          <w:lang w:val="en-US"/>
        </w:rPr>
        <w:t>l</w:t>
      </w:r>
      <w:r w:rsidR="00732AA9" w:rsidRPr="006064B0">
        <w:rPr>
          <w:sz w:val="28"/>
          <w:szCs w:val="28"/>
          <w:lang w:val="uk-UA"/>
        </w:rPr>
        <w:t>isovairyna@ukr.net</w:t>
      </w:r>
    </w:p>
    <w:p w14:paraId="665F8990" w14:textId="77777777" w:rsidR="00732AA9" w:rsidRDefault="00732AA9" w:rsidP="0062427B">
      <w:pPr>
        <w:tabs>
          <w:tab w:val="left" w:pos="738"/>
          <w:tab w:val="center" w:pos="4677"/>
        </w:tabs>
        <w:jc w:val="center"/>
        <w:rPr>
          <w:b/>
          <w:bCs/>
          <w:highlight w:val="yellow"/>
          <w:lang w:val="uk-UA" w:eastAsia="ru-RU"/>
        </w:rPr>
      </w:pPr>
    </w:p>
    <w:p w14:paraId="51DECF18" w14:textId="44B90C6B" w:rsidR="000B2C0E" w:rsidRDefault="00736456" w:rsidP="0062427B">
      <w:pPr>
        <w:tabs>
          <w:tab w:val="left" w:pos="738"/>
          <w:tab w:val="center" w:pos="4677"/>
        </w:tabs>
        <w:jc w:val="center"/>
        <w:rPr>
          <w:b/>
          <w:bCs/>
          <w:sz w:val="28"/>
          <w:szCs w:val="28"/>
          <w:lang w:val="uk-UA" w:eastAsia="ru-RU"/>
        </w:rPr>
      </w:pPr>
      <w:r w:rsidRPr="000B2C0E">
        <w:rPr>
          <w:b/>
          <w:bCs/>
          <w:sz w:val="28"/>
          <w:szCs w:val="28"/>
          <w:lang w:val="uk-UA" w:eastAsia="ru-RU"/>
        </w:rPr>
        <w:t xml:space="preserve">ПІДТРИМКА </w:t>
      </w:r>
      <w:r w:rsidR="00CE0222" w:rsidRPr="000B2C0E">
        <w:rPr>
          <w:b/>
          <w:bCs/>
          <w:sz w:val="28"/>
          <w:szCs w:val="28"/>
          <w:lang w:val="uk-UA" w:eastAsia="ru-RU"/>
        </w:rPr>
        <w:t>БІБЛІОТЕКАМИ</w:t>
      </w:r>
      <w:r w:rsidR="00CE0222" w:rsidRPr="00CE0222">
        <w:rPr>
          <w:b/>
          <w:bCs/>
          <w:sz w:val="28"/>
          <w:szCs w:val="28"/>
          <w:lang w:val="uk-UA" w:eastAsia="ru-RU"/>
        </w:rPr>
        <w:t xml:space="preserve"> </w:t>
      </w:r>
      <w:r w:rsidR="00CE0222" w:rsidRPr="000B2C0E">
        <w:rPr>
          <w:b/>
          <w:bCs/>
          <w:sz w:val="28"/>
          <w:szCs w:val="28"/>
          <w:lang w:val="uk-UA" w:eastAsia="ru-RU"/>
        </w:rPr>
        <w:t>БІЖЕНЦІВ ВІД ВІЙНИ</w:t>
      </w:r>
      <w:r w:rsidR="00BC3A8F" w:rsidRPr="000B2C0E">
        <w:rPr>
          <w:b/>
          <w:bCs/>
          <w:sz w:val="28"/>
          <w:szCs w:val="28"/>
          <w:lang w:val="uk-UA" w:eastAsia="ru-RU"/>
        </w:rPr>
        <w:t>:</w:t>
      </w:r>
    </w:p>
    <w:p w14:paraId="3ECF3024" w14:textId="1E79BD7A" w:rsidR="00736456" w:rsidRDefault="00BC3A8F" w:rsidP="0062427B">
      <w:pPr>
        <w:tabs>
          <w:tab w:val="left" w:pos="738"/>
          <w:tab w:val="center" w:pos="4677"/>
        </w:tabs>
        <w:jc w:val="center"/>
        <w:rPr>
          <w:b/>
          <w:bCs/>
          <w:sz w:val="28"/>
          <w:szCs w:val="28"/>
          <w:lang w:val="uk-UA" w:eastAsia="ru-RU"/>
        </w:rPr>
      </w:pPr>
      <w:r w:rsidRPr="000B2C0E">
        <w:rPr>
          <w:b/>
          <w:bCs/>
          <w:sz w:val="28"/>
          <w:szCs w:val="28"/>
          <w:lang w:val="uk-UA" w:eastAsia="ru-RU"/>
        </w:rPr>
        <w:t>ЗАРУБІЖНИЙ ДОСВІД</w:t>
      </w:r>
    </w:p>
    <w:p w14:paraId="3F66C577" w14:textId="64B23F65" w:rsidR="000B2C0E" w:rsidRDefault="000B2C0E" w:rsidP="0062427B">
      <w:pPr>
        <w:tabs>
          <w:tab w:val="left" w:pos="738"/>
          <w:tab w:val="center" w:pos="4677"/>
        </w:tabs>
        <w:jc w:val="center"/>
        <w:rPr>
          <w:b/>
          <w:bCs/>
          <w:sz w:val="28"/>
          <w:szCs w:val="28"/>
          <w:lang w:val="uk-UA" w:eastAsia="ru-RU"/>
        </w:rPr>
      </w:pPr>
    </w:p>
    <w:p w14:paraId="460A6BFE" w14:textId="03535C43" w:rsidR="000B2C0E" w:rsidRPr="008A0B0E" w:rsidRDefault="000B2C0E" w:rsidP="006064B0">
      <w:pPr>
        <w:rPr>
          <w:sz w:val="28"/>
          <w:szCs w:val="28"/>
          <w:highlight w:val="yellow"/>
          <w:lang w:val="uk-UA"/>
        </w:rPr>
      </w:pPr>
      <w:r w:rsidRPr="008A0B0E">
        <w:rPr>
          <w:sz w:val="28"/>
          <w:szCs w:val="28"/>
          <w:lang w:val="uk-UA"/>
        </w:rPr>
        <w:t xml:space="preserve">На основі зарубіжного досвіду, проаналізовано роль бібліотек у відновленні повоєнного суспільства, шляхом організації </w:t>
      </w:r>
      <w:proofErr w:type="spellStart"/>
      <w:r w:rsidRPr="008A0B0E">
        <w:rPr>
          <w:sz w:val="28"/>
          <w:szCs w:val="28"/>
          <w:lang w:val="uk-UA"/>
        </w:rPr>
        <w:t>бібліотечно</w:t>
      </w:r>
      <w:proofErr w:type="spellEnd"/>
      <w:r w:rsidRPr="008A0B0E">
        <w:rPr>
          <w:sz w:val="28"/>
          <w:szCs w:val="28"/>
          <w:lang w:val="uk-UA"/>
        </w:rPr>
        <w:t>-інформац</w:t>
      </w:r>
      <w:r w:rsidR="008A0B0E" w:rsidRPr="008A0B0E">
        <w:rPr>
          <w:sz w:val="28"/>
          <w:szCs w:val="28"/>
          <w:lang w:val="uk-UA"/>
        </w:rPr>
        <w:t xml:space="preserve">ійного обслуговування біженців. </w:t>
      </w:r>
      <w:proofErr w:type="spellStart"/>
      <w:r w:rsidRPr="008A0B0E">
        <w:rPr>
          <w:sz w:val="28"/>
          <w:szCs w:val="28"/>
          <w:lang w:val="ru-RU"/>
        </w:rPr>
        <w:t>Підкреслено</w:t>
      </w:r>
      <w:proofErr w:type="spellEnd"/>
      <w:r w:rsidRPr="008A0B0E">
        <w:rPr>
          <w:sz w:val="28"/>
          <w:szCs w:val="28"/>
          <w:lang w:val="ru-RU"/>
        </w:rPr>
        <w:t xml:space="preserve"> </w:t>
      </w:r>
      <w:proofErr w:type="spellStart"/>
      <w:r w:rsidRPr="008A0B0E">
        <w:rPr>
          <w:sz w:val="28"/>
          <w:szCs w:val="28"/>
          <w:lang w:val="ru-RU"/>
        </w:rPr>
        <w:t>важливість</w:t>
      </w:r>
      <w:proofErr w:type="spellEnd"/>
      <w:r w:rsidRPr="008A0B0E">
        <w:rPr>
          <w:sz w:val="28"/>
          <w:szCs w:val="28"/>
          <w:lang w:val="ru-RU"/>
        </w:rPr>
        <w:t xml:space="preserve"> </w:t>
      </w:r>
      <w:proofErr w:type="spellStart"/>
      <w:r w:rsidRPr="008A0B0E">
        <w:rPr>
          <w:sz w:val="28"/>
          <w:szCs w:val="28"/>
          <w:lang w:val="ru-RU"/>
        </w:rPr>
        <w:t>вивчення</w:t>
      </w:r>
      <w:proofErr w:type="spellEnd"/>
      <w:r w:rsidRPr="008A0B0E">
        <w:rPr>
          <w:sz w:val="28"/>
          <w:szCs w:val="28"/>
          <w:lang w:val="ru-RU"/>
        </w:rPr>
        <w:t xml:space="preserve"> </w:t>
      </w:r>
      <w:proofErr w:type="spellStart"/>
      <w:r w:rsidRPr="008A0B0E">
        <w:rPr>
          <w:sz w:val="28"/>
          <w:szCs w:val="28"/>
          <w:lang w:val="ru-RU"/>
        </w:rPr>
        <w:t>цього</w:t>
      </w:r>
      <w:proofErr w:type="spellEnd"/>
      <w:r w:rsidRPr="008A0B0E">
        <w:rPr>
          <w:sz w:val="28"/>
          <w:szCs w:val="28"/>
          <w:lang w:val="ru-RU"/>
        </w:rPr>
        <w:t xml:space="preserve"> </w:t>
      </w:r>
      <w:proofErr w:type="spellStart"/>
      <w:r w:rsidRPr="008A0B0E">
        <w:rPr>
          <w:sz w:val="28"/>
          <w:szCs w:val="28"/>
          <w:lang w:val="ru-RU"/>
        </w:rPr>
        <w:t>досвіду</w:t>
      </w:r>
      <w:proofErr w:type="spellEnd"/>
      <w:r w:rsidRPr="008A0B0E">
        <w:rPr>
          <w:sz w:val="28"/>
          <w:szCs w:val="28"/>
          <w:lang w:val="ru-RU"/>
        </w:rPr>
        <w:t xml:space="preserve"> для </w:t>
      </w:r>
      <w:proofErr w:type="spellStart"/>
      <w:r w:rsidR="008A0B0E" w:rsidRPr="008A0B0E">
        <w:rPr>
          <w:sz w:val="28"/>
          <w:szCs w:val="28"/>
          <w:lang w:val="ru-RU"/>
        </w:rPr>
        <w:t>запровадження</w:t>
      </w:r>
      <w:proofErr w:type="spellEnd"/>
      <w:r w:rsidR="008A0B0E" w:rsidRPr="008A0B0E">
        <w:rPr>
          <w:sz w:val="28"/>
          <w:szCs w:val="28"/>
          <w:lang w:val="ru-RU"/>
        </w:rPr>
        <w:t xml:space="preserve"> в практику </w:t>
      </w:r>
      <w:proofErr w:type="spellStart"/>
      <w:r w:rsidRPr="008A0B0E">
        <w:rPr>
          <w:sz w:val="28"/>
          <w:szCs w:val="28"/>
          <w:lang w:val="ru-RU"/>
        </w:rPr>
        <w:t>роботи</w:t>
      </w:r>
      <w:proofErr w:type="spellEnd"/>
      <w:r w:rsidRPr="008A0B0E">
        <w:rPr>
          <w:sz w:val="28"/>
          <w:szCs w:val="28"/>
          <w:lang w:val="ru-RU"/>
        </w:rPr>
        <w:t xml:space="preserve"> </w:t>
      </w:r>
      <w:proofErr w:type="spellStart"/>
      <w:r w:rsidRPr="008A0B0E">
        <w:rPr>
          <w:sz w:val="28"/>
          <w:szCs w:val="28"/>
          <w:lang w:val="ru-RU"/>
        </w:rPr>
        <w:t>бібліотек</w:t>
      </w:r>
      <w:proofErr w:type="spellEnd"/>
      <w:r w:rsidRPr="008A0B0E">
        <w:rPr>
          <w:sz w:val="28"/>
          <w:szCs w:val="28"/>
          <w:lang w:val="ru-RU"/>
        </w:rPr>
        <w:t xml:space="preserve"> </w:t>
      </w:r>
      <w:proofErr w:type="spellStart"/>
      <w:r w:rsidRPr="008A0B0E">
        <w:rPr>
          <w:sz w:val="28"/>
          <w:szCs w:val="28"/>
          <w:lang w:val="ru-RU"/>
        </w:rPr>
        <w:t>України</w:t>
      </w:r>
      <w:proofErr w:type="spellEnd"/>
      <w:r w:rsidRPr="008A0B0E">
        <w:rPr>
          <w:sz w:val="28"/>
          <w:szCs w:val="28"/>
          <w:lang w:val="ru-RU"/>
        </w:rPr>
        <w:t xml:space="preserve"> з </w:t>
      </w:r>
      <w:proofErr w:type="spellStart"/>
      <w:r w:rsidRPr="008A0B0E">
        <w:rPr>
          <w:sz w:val="28"/>
          <w:szCs w:val="28"/>
          <w:lang w:val="ru-RU"/>
        </w:rPr>
        <w:t>переміщеними</w:t>
      </w:r>
      <w:proofErr w:type="spellEnd"/>
      <w:r w:rsidRPr="008A0B0E">
        <w:rPr>
          <w:sz w:val="28"/>
          <w:szCs w:val="28"/>
          <w:lang w:val="ru-RU"/>
        </w:rPr>
        <w:t xml:space="preserve"> особами.</w:t>
      </w:r>
    </w:p>
    <w:p w14:paraId="2536E560" w14:textId="42188E96" w:rsidR="000B2C0E" w:rsidRPr="000B2C0E" w:rsidRDefault="000B2C0E" w:rsidP="006064B0">
      <w:pPr>
        <w:tabs>
          <w:tab w:val="left" w:pos="738"/>
          <w:tab w:val="center" w:pos="4677"/>
        </w:tabs>
        <w:rPr>
          <w:b/>
          <w:bCs/>
          <w:sz w:val="28"/>
          <w:szCs w:val="28"/>
          <w:lang w:val="uk-UA" w:eastAsia="ru-RU"/>
        </w:rPr>
      </w:pPr>
      <w:r w:rsidRPr="008A0B0E">
        <w:rPr>
          <w:i/>
          <w:sz w:val="28"/>
          <w:szCs w:val="28"/>
          <w:lang w:val="uk-UA"/>
        </w:rPr>
        <w:t>Ключові слова:</w:t>
      </w:r>
      <w:r w:rsidRPr="008A0B0E">
        <w:rPr>
          <w:sz w:val="28"/>
          <w:szCs w:val="28"/>
          <w:lang w:val="uk-UA"/>
        </w:rPr>
        <w:t xml:space="preserve"> бібліотека, бібліотечна </w:t>
      </w:r>
      <w:r w:rsidR="008A0B0E" w:rsidRPr="008A0B0E">
        <w:rPr>
          <w:sz w:val="28"/>
          <w:szCs w:val="28"/>
          <w:lang w:val="uk-UA"/>
        </w:rPr>
        <w:t>діяльність</w:t>
      </w:r>
      <w:r w:rsidRPr="008A0B0E">
        <w:rPr>
          <w:sz w:val="28"/>
          <w:szCs w:val="28"/>
          <w:lang w:val="uk-UA"/>
        </w:rPr>
        <w:t xml:space="preserve"> у зарубіжних країнах, біженці, бібліотечне обслуговування біженців, публічні бібліотеки, інтеграція, соціальна</w:t>
      </w:r>
      <w:r w:rsidR="008A0B0E" w:rsidRPr="008A0B0E">
        <w:rPr>
          <w:sz w:val="28"/>
          <w:szCs w:val="28"/>
          <w:lang w:val="uk-UA"/>
        </w:rPr>
        <w:t xml:space="preserve"> адаптація</w:t>
      </w:r>
      <w:r w:rsidRPr="008A0B0E">
        <w:rPr>
          <w:sz w:val="28"/>
          <w:szCs w:val="28"/>
          <w:lang w:val="uk-UA"/>
        </w:rPr>
        <w:t>.</w:t>
      </w:r>
    </w:p>
    <w:p w14:paraId="3B33DCCD" w14:textId="77777777" w:rsidR="00A71D1B" w:rsidRPr="00E02FD3" w:rsidRDefault="00A71D1B" w:rsidP="0062427B">
      <w:pPr>
        <w:tabs>
          <w:tab w:val="left" w:pos="738"/>
          <w:tab w:val="center" w:pos="4677"/>
        </w:tabs>
        <w:jc w:val="center"/>
        <w:rPr>
          <w:b/>
          <w:bCs/>
          <w:lang w:val="uk-UA"/>
        </w:rPr>
      </w:pPr>
    </w:p>
    <w:p w14:paraId="3349B12B" w14:textId="04E00E26" w:rsidR="008975EB" w:rsidRDefault="0019495A" w:rsidP="00EA18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t xml:space="preserve">Внаслідок різних факторів, включаючи політичні події, конфлікти, порушення прав людини та гуманітарні кризи, кількість біженців постійно зростає. На кінець 2023 р. база даних </w:t>
      </w:r>
      <w:r w:rsidR="00F463E4" w:rsidRPr="00EA18ED">
        <w:rPr>
          <w:sz w:val="28"/>
          <w:szCs w:val="28"/>
          <w:lang w:val="uk-UA"/>
        </w:rPr>
        <w:t>Управління Верховного комісара ООН у справах біженців (</w:t>
      </w:r>
      <w:r w:rsidRPr="00EA18ED">
        <w:rPr>
          <w:sz w:val="28"/>
          <w:szCs w:val="28"/>
          <w:lang w:val="uk-UA"/>
        </w:rPr>
        <w:t>УВКБ ООН</w:t>
      </w:r>
      <w:r w:rsidR="00F463E4" w:rsidRPr="00EA18ED">
        <w:rPr>
          <w:sz w:val="28"/>
          <w:szCs w:val="28"/>
          <w:lang w:val="uk-UA"/>
        </w:rPr>
        <w:t>)</w:t>
      </w:r>
      <w:r w:rsidRPr="00EA18ED">
        <w:rPr>
          <w:sz w:val="28"/>
          <w:szCs w:val="28"/>
          <w:lang w:val="uk-UA"/>
        </w:rPr>
        <w:t xml:space="preserve"> місти</w:t>
      </w:r>
      <w:r w:rsidR="008975EB" w:rsidRPr="00EA18ED">
        <w:rPr>
          <w:sz w:val="28"/>
          <w:szCs w:val="28"/>
          <w:lang w:val="uk-UA"/>
        </w:rPr>
        <w:t>ла</w:t>
      </w:r>
      <w:r w:rsidRPr="00EA18ED">
        <w:rPr>
          <w:sz w:val="28"/>
          <w:szCs w:val="28"/>
          <w:lang w:val="uk-UA"/>
        </w:rPr>
        <w:t xml:space="preserve"> дані про 110 млн вимушених переселенців в усьому світі, з яких 62,5 млн – внутрішньо переміщені особи, 6,1 млн – особи, що шукают</w:t>
      </w:r>
      <w:r w:rsidR="00EA18ED">
        <w:rPr>
          <w:sz w:val="28"/>
          <w:szCs w:val="28"/>
          <w:lang w:val="uk-UA"/>
        </w:rPr>
        <w:t>ь притулку, 36,4 млн – біженці.</w:t>
      </w:r>
    </w:p>
    <w:p w14:paraId="27955428" w14:textId="074E0A62" w:rsidR="006A1ACF" w:rsidRDefault="006A1ACF" w:rsidP="00EA18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1ACF">
        <w:rPr>
          <w:sz w:val="28"/>
          <w:szCs w:val="28"/>
          <w:lang w:val="uk-UA"/>
        </w:rPr>
        <w:t xml:space="preserve">Масові вимушені переміщення людей породжують багато проблем з соціальної адаптацією. </w:t>
      </w:r>
      <w:r>
        <w:rPr>
          <w:sz w:val="28"/>
          <w:szCs w:val="28"/>
          <w:lang w:val="uk-UA"/>
        </w:rPr>
        <w:t>Процес інтеграції</w:t>
      </w:r>
      <w:r w:rsidRPr="006A1ACF">
        <w:rPr>
          <w:sz w:val="28"/>
          <w:szCs w:val="28"/>
          <w:lang w:val="uk-UA"/>
        </w:rPr>
        <w:t xml:space="preserve"> біженців і ви</w:t>
      </w:r>
      <w:r>
        <w:rPr>
          <w:sz w:val="28"/>
          <w:szCs w:val="28"/>
          <w:lang w:val="uk-UA"/>
        </w:rPr>
        <w:t>мушених переселенців в нове суспільство є доволі складним і потребує багато часу та зусиль різних організацій та закладів.</w:t>
      </w:r>
    </w:p>
    <w:p w14:paraId="57F0FF15" w14:textId="36C0B9D0" w:rsidR="006A1ACF" w:rsidRDefault="006A1ACF" w:rsidP="00EA18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межах наукової розвідки</w:t>
      </w:r>
      <w:r w:rsidR="00211FEE">
        <w:rPr>
          <w:sz w:val="28"/>
          <w:szCs w:val="28"/>
          <w:lang w:val="uk-UA"/>
        </w:rPr>
        <w:t xml:space="preserve"> «Бібліотеки в повоєнному суспільстві: зарубіжний досвід відновлення» (2023 р.)</w:t>
      </w:r>
      <w:r>
        <w:rPr>
          <w:sz w:val="28"/>
          <w:szCs w:val="28"/>
          <w:lang w:val="uk-UA"/>
        </w:rPr>
        <w:t>, що проводили співробітники науково-дослідного відділу</w:t>
      </w:r>
      <w:r w:rsidR="00211FEE">
        <w:rPr>
          <w:sz w:val="28"/>
          <w:szCs w:val="28"/>
          <w:lang w:val="uk-UA"/>
        </w:rPr>
        <w:t xml:space="preserve"> Національної бібліотеки України імені Ярослава Мудрого Лілія Прокопенко та Ірина Лісова, </w:t>
      </w:r>
      <w:r w:rsidR="009C66FA">
        <w:rPr>
          <w:sz w:val="28"/>
          <w:szCs w:val="28"/>
          <w:lang w:val="uk-UA"/>
        </w:rPr>
        <w:t xml:space="preserve">зокрема </w:t>
      </w:r>
      <w:r w:rsidR="00211FEE">
        <w:rPr>
          <w:sz w:val="28"/>
          <w:szCs w:val="28"/>
          <w:lang w:val="uk-UA"/>
        </w:rPr>
        <w:t>було здійснено</w:t>
      </w:r>
      <w:r w:rsidR="009C66FA">
        <w:rPr>
          <w:sz w:val="28"/>
          <w:szCs w:val="28"/>
          <w:lang w:val="uk-UA"/>
        </w:rPr>
        <w:t xml:space="preserve"> й</w:t>
      </w:r>
      <w:r w:rsidR="00211FEE">
        <w:rPr>
          <w:sz w:val="28"/>
          <w:szCs w:val="28"/>
          <w:lang w:val="uk-UA"/>
        </w:rPr>
        <w:t xml:space="preserve"> вивчення роботи зарубіжних бібліотек з біженцями від війни та їх роль у відновленні повоєнного суспільства.</w:t>
      </w:r>
    </w:p>
    <w:p w14:paraId="18B04F36" w14:textId="77777777" w:rsidR="008975EB" w:rsidRPr="00EA18ED" w:rsidRDefault="00736456" w:rsidP="00EA18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lastRenderedPageBreak/>
        <w:t xml:space="preserve">Вивчення зарубіжного досвіду роботи з біженцями дає можливість дізнатися про різні підходи, методи та практики, які застосовуються у різних країнах для </w:t>
      </w:r>
      <w:r w:rsidR="00277697" w:rsidRPr="00EA18ED">
        <w:rPr>
          <w:sz w:val="28"/>
          <w:szCs w:val="28"/>
          <w:lang w:val="uk-UA"/>
        </w:rPr>
        <w:t>підтримки</w:t>
      </w:r>
      <w:r w:rsidRPr="00EA18ED">
        <w:rPr>
          <w:sz w:val="28"/>
          <w:szCs w:val="28"/>
          <w:lang w:val="uk-UA"/>
        </w:rPr>
        <w:t xml:space="preserve"> інтеграції та захисту прав біженців, с</w:t>
      </w:r>
      <w:r w:rsidR="00277697" w:rsidRPr="00EA18ED">
        <w:rPr>
          <w:sz w:val="28"/>
          <w:szCs w:val="28"/>
          <w:lang w:val="uk-UA"/>
        </w:rPr>
        <w:t>лугу</w:t>
      </w:r>
      <w:r w:rsidRPr="00EA18ED">
        <w:rPr>
          <w:sz w:val="28"/>
          <w:szCs w:val="28"/>
          <w:lang w:val="uk-UA"/>
        </w:rPr>
        <w:t>є розвитку міжнародної співпраці та діалогу з питань міграції та інтеграції, а також посиленню солідарності та взаєморозуміння між народами.</w:t>
      </w:r>
    </w:p>
    <w:p w14:paraId="76122BEE" w14:textId="0FBEDBE4" w:rsidR="009B69B3" w:rsidRPr="00EA18ED" w:rsidRDefault="009B69B3" w:rsidP="00EA18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 w:eastAsia="en-US"/>
        </w:rPr>
      </w:pPr>
      <w:r w:rsidRPr="00EA18ED">
        <w:rPr>
          <w:sz w:val="28"/>
          <w:szCs w:val="28"/>
          <w:lang w:val="uk-UA" w:eastAsia="en-US"/>
        </w:rPr>
        <w:t>Значний практичний досвід роботи з біженцями напрацьовано бібліотеками у багатьох країнах світу.</w:t>
      </w:r>
      <w:r w:rsidR="00EA18ED" w:rsidRPr="00EA18ED">
        <w:rPr>
          <w:sz w:val="28"/>
          <w:szCs w:val="28"/>
          <w:lang w:val="uk-UA" w:eastAsia="en-US"/>
        </w:rPr>
        <w:t xml:space="preserve"> </w:t>
      </w:r>
      <w:r w:rsidR="00EA18ED" w:rsidRPr="00211FEE">
        <w:rPr>
          <w:sz w:val="28"/>
          <w:szCs w:val="28"/>
          <w:lang w:val="uk-UA" w:eastAsia="en-US"/>
        </w:rPr>
        <w:t xml:space="preserve">У ході дослідження </w:t>
      </w:r>
      <w:r w:rsidR="00EA18ED" w:rsidRPr="00EA18ED">
        <w:rPr>
          <w:sz w:val="28"/>
          <w:szCs w:val="28"/>
          <w:lang w:val="uk-UA" w:eastAsia="en-US"/>
        </w:rPr>
        <w:t>проаналізовано досвід роботи бібліотек з біжен</w:t>
      </w:r>
      <w:r w:rsidR="00211FEE">
        <w:rPr>
          <w:sz w:val="28"/>
          <w:szCs w:val="28"/>
          <w:lang w:val="uk-UA" w:eastAsia="en-US"/>
        </w:rPr>
        <w:t xml:space="preserve">цями 14 країн, </w:t>
      </w:r>
      <w:r w:rsidRPr="00211FEE">
        <w:rPr>
          <w:sz w:val="28"/>
          <w:szCs w:val="28"/>
          <w:lang w:val="uk-UA" w:eastAsia="en-US"/>
        </w:rPr>
        <w:t>зокрема, Великої Британії, Данії, Італії, Норвегії, Фінляндії.</w:t>
      </w:r>
      <w:r w:rsidR="00211FEE">
        <w:rPr>
          <w:sz w:val="28"/>
          <w:szCs w:val="28"/>
          <w:lang w:val="uk-UA" w:eastAsia="en-US"/>
        </w:rPr>
        <w:t xml:space="preserve"> </w:t>
      </w:r>
      <w:r w:rsidRPr="00EA18ED">
        <w:rPr>
          <w:sz w:val="28"/>
          <w:szCs w:val="28"/>
          <w:lang w:val="uk-UA" w:eastAsia="en-US"/>
        </w:rPr>
        <w:t xml:space="preserve">У </w:t>
      </w:r>
      <w:r w:rsidRPr="00211FEE">
        <w:rPr>
          <w:sz w:val="28"/>
          <w:szCs w:val="28"/>
          <w:lang w:val="uk-UA" w:eastAsia="en-US"/>
        </w:rPr>
        <w:t xml:space="preserve">результатах </w:t>
      </w:r>
      <w:r w:rsidR="00622D13" w:rsidRPr="00211FEE">
        <w:rPr>
          <w:sz w:val="28"/>
          <w:szCs w:val="28"/>
          <w:lang w:val="uk-UA" w:eastAsia="en-US"/>
        </w:rPr>
        <w:t>досить</w:t>
      </w:r>
      <w:r w:rsidR="00622D13" w:rsidRPr="00EA18ED">
        <w:rPr>
          <w:sz w:val="28"/>
          <w:szCs w:val="28"/>
          <w:lang w:val="uk-UA" w:eastAsia="en-US"/>
        </w:rPr>
        <w:t xml:space="preserve"> повно </w:t>
      </w:r>
      <w:r w:rsidRPr="00EA18ED">
        <w:rPr>
          <w:sz w:val="28"/>
          <w:szCs w:val="28"/>
          <w:lang w:val="uk-UA" w:eastAsia="en-US"/>
        </w:rPr>
        <w:t xml:space="preserve">висвітлено проєкти деяких конкретних бібліотек </w:t>
      </w:r>
      <w:r w:rsidR="00F463E4" w:rsidRPr="00EA18ED">
        <w:rPr>
          <w:sz w:val="28"/>
          <w:szCs w:val="28"/>
          <w:lang w:val="uk-UA" w:eastAsia="en-US"/>
        </w:rPr>
        <w:t>Канади, Німеччини, США, Франції, Швеції</w:t>
      </w:r>
      <w:r w:rsidR="00366A80">
        <w:rPr>
          <w:sz w:val="28"/>
          <w:szCs w:val="28"/>
          <w:lang w:val="uk-UA" w:eastAsia="en-US"/>
        </w:rPr>
        <w:t xml:space="preserve">; </w:t>
      </w:r>
      <w:r w:rsidR="00576D22">
        <w:rPr>
          <w:sz w:val="28"/>
          <w:szCs w:val="28"/>
          <w:lang w:val="uk-UA" w:eastAsia="en-US"/>
        </w:rPr>
        <w:t>охарактеризовано спільні для багатьох країн напрями та фор</w:t>
      </w:r>
      <w:r w:rsidRPr="00EA18ED">
        <w:rPr>
          <w:sz w:val="28"/>
          <w:szCs w:val="28"/>
          <w:lang w:val="uk-UA" w:eastAsia="en-US"/>
        </w:rPr>
        <w:t xml:space="preserve">ми роботи бібліотек </w:t>
      </w:r>
      <w:r w:rsidR="00F463E4" w:rsidRPr="00EA18ED">
        <w:rPr>
          <w:sz w:val="28"/>
          <w:szCs w:val="28"/>
          <w:lang w:val="uk-UA" w:eastAsia="en-US"/>
        </w:rPr>
        <w:t>з</w:t>
      </w:r>
      <w:r w:rsidRPr="00EA18ED">
        <w:rPr>
          <w:sz w:val="28"/>
          <w:szCs w:val="28"/>
          <w:lang w:val="uk-UA" w:eastAsia="en-US"/>
        </w:rPr>
        <w:t xml:space="preserve"> обслуговуванн</w:t>
      </w:r>
      <w:r w:rsidR="00F463E4" w:rsidRPr="00EA18ED">
        <w:rPr>
          <w:sz w:val="28"/>
          <w:szCs w:val="28"/>
          <w:lang w:val="uk-UA" w:eastAsia="en-US"/>
        </w:rPr>
        <w:t>я</w:t>
      </w:r>
      <w:r w:rsidRPr="00EA18ED">
        <w:rPr>
          <w:sz w:val="28"/>
          <w:szCs w:val="28"/>
          <w:lang w:val="uk-UA" w:eastAsia="en-US"/>
        </w:rPr>
        <w:t xml:space="preserve"> біженців та </w:t>
      </w:r>
      <w:r w:rsidR="00576D22" w:rsidRPr="00576D22">
        <w:rPr>
          <w:sz w:val="28"/>
          <w:szCs w:val="28"/>
          <w:lang w:val="uk-UA" w:eastAsia="en-US"/>
        </w:rPr>
        <w:t>цікаві</w:t>
      </w:r>
      <w:r w:rsidR="00576D22">
        <w:rPr>
          <w:sz w:val="28"/>
          <w:szCs w:val="28"/>
          <w:lang w:val="uk-UA" w:eastAsia="en-US"/>
        </w:rPr>
        <w:t xml:space="preserve"> ініціатив</w:t>
      </w:r>
      <w:r w:rsidRPr="00EA18ED">
        <w:rPr>
          <w:sz w:val="28"/>
          <w:szCs w:val="28"/>
          <w:lang w:val="uk-UA" w:eastAsia="en-US"/>
        </w:rPr>
        <w:t>и, покликан</w:t>
      </w:r>
      <w:r w:rsidR="00576D22">
        <w:rPr>
          <w:sz w:val="28"/>
          <w:szCs w:val="28"/>
          <w:lang w:val="uk-UA" w:eastAsia="en-US"/>
        </w:rPr>
        <w:t>і</w:t>
      </w:r>
      <w:r w:rsidRPr="00EA18ED">
        <w:rPr>
          <w:sz w:val="28"/>
          <w:szCs w:val="28"/>
          <w:lang w:val="uk-UA" w:eastAsia="en-US"/>
        </w:rPr>
        <w:t xml:space="preserve"> допомагати інтеграції біженців.</w:t>
      </w:r>
    </w:p>
    <w:p w14:paraId="09324327" w14:textId="3FFD86B5" w:rsidR="0062186A" w:rsidRPr="00EA18ED" w:rsidRDefault="00576D22" w:rsidP="00EA18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Заслуговує на увагу</w:t>
      </w:r>
      <w:r w:rsidR="005D3495" w:rsidRPr="00EA18ED">
        <w:rPr>
          <w:sz w:val="28"/>
          <w:szCs w:val="28"/>
          <w:lang w:val="uk-UA"/>
        </w:rPr>
        <w:t xml:space="preserve"> досвід  Греції й Туреччини з огляду на те, що ці країни є найбільшими приймачами біженців від війни з країн Близького Сходу, таких, як Сирія, Ірак та Афганістан</w:t>
      </w:r>
      <w:r w:rsidR="0062186A" w:rsidRPr="00EA18ED">
        <w:rPr>
          <w:sz w:val="28"/>
          <w:szCs w:val="28"/>
          <w:lang w:val="uk-UA"/>
        </w:rPr>
        <w:t>, які проживають у</w:t>
      </w:r>
      <w:r w:rsidR="005D3495" w:rsidRPr="00EA18ED">
        <w:rPr>
          <w:sz w:val="28"/>
          <w:szCs w:val="28"/>
          <w:lang w:val="uk-UA"/>
        </w:rPr>
        <w:t xml:space="preserve"> спеціально організованих таборах</w:t>
      </w:r>
      <w:r w:rsidR="0062186A" w:rsidRPr="00EA18ED">
        <w:rPr>
          <w:sz w:val="28"/>
          <w:szCs w:val="28"/>
          <w:lang w:val="uk-UA"/>
        </w:rPr>
        <w:t>.</w:t>
      </w:r>
      <w:r w:rsidR="005D3495" w:rsidRPr="00EA18ED">
        <w:rPr>
          <w:sz w:val="28"/>
          <w:szCs w:val="28"/>
          <w:lang w:val="uk-UA"/>
        </w:rPr>
        <w:t xml:space="preserve"> </w:t>
      </w:r>
      <w:r w:rsidR="0062186A" w:rsidRPr="00EA18ED">
        <w:rPr>
          <w:sz w:val="28"/>
          <w:szCs w:val="28"/>
          <w:lang w:val="uk-UA"/>
        </w:rPr>
        <w:t>При таборах</w:t>
      </w:r>
      <w:r w:rsidR="005D3495" w:rsidRPr="00EA18ED">
        <w:rPr>
          <w:sz w:val="28"/>
          <w:szCs w:val="28"/>
          <w:lang w:val="uk-UA"/>
        </w:rPr>
        <w:t xml:space="preserve"> функціонують бібліотеки</w:t>
      </w:r>
      <w:r w:rsidR="0062186A" w:rsidRPr="00EA18ED">
        <w:rPr>
          <w:sz w:val="28"/>
          <w:szCs w:val="28"/>
          <w:lang w:val="uk-UA"/>
        </w:rPr>
        <w:t>, покликані допомагати біженцям у вивченні мови та в навчанні.</w:t>
      </w:r>
    </w:p>
    <w:p w14:paraId="780A79F3" w14:textId="317113ED" w:rsidR="005D3495" w:rsidRPr="00EA18ED" w:rsidRDefault="0062186A" w:rsidP="00EA18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t>Ще один приклад – мобільні бібліотеки, які приїжджають до табо</w:t>
      </w:r>
      <w:r w:rsidR="003B5AEB" w:rsidRPr="00EA18ED">
        <w:rPr>
          <w:sz w:val="28"/>
          <w:szCs w:val="28"/>
          <w:lang w:val="uk-UA"/>
        </w:rPr>
        <w:t>рів та центрів</w:t>
      </w:r>
      <w:r w:rsidRPr="00EA18ED">
        <w:rPr>
          <w:sz w:val="28"/>
          <w:szCs w:val="28"/>
          <w:lang w:val="uk-UA"/>
        </w:rPr>
        <w:t xml:space="preserve"> допомог</w:t>
      </w:r>
      <w:r w:rsidR="003B5AEB" w:rsidRPr="00EA18ED">
        <w:rPr>
          <w:sz w:val="28"/>
          <w:szCs w:val="28"/>
          <w:lang w:val="uk-UA"/>
        </w:rPr>
        <w:t>и біженцям та пропонують</w:t>
      </w:r>
      <w:r w:rsidRPr="00EA18ED">
        <w:rPr>
          <w:sz w:val="28"/>
          <w:szCs w:val="28"/>
          <w:lang w:val="uk-UA"/>
        </w:rPr>
        <w:t xml:space="preserve"> кни</w:t>
      </w:r>
      <w:r w:rsidR="003B5AEB" w:rsidRPr="00EA18ED">
        <w:rPr>
          <w:sz w:val="28"/>
          <w:szCs w:val="28"/>
          <w:lang w:val="uk-UA"/>
        </w:rPr>
        <w:t>жк</w:t>
      </w:r>
      <w:r w:rsidRPr="00EA18ED">
        <w:rPr>
          <w:sz w:val="28"/>
          <w:szCs w:val="28"/>
          <w:lang w:val="uk-UA"/>
        </w:rPr>
        <w:t xml:space="preserve">и та інші інформаційні ресурси різними мовами. </w:t>
      </w:r>
      <w:r w:rsidR="003B5AEB" w:rsidRPr="00EA18ED">
        <w:rPr>
          <w:sz w:val="28"/>
          <w:szCs w:val="28"/>
          <w:lang w:val="uk-UA"/>
        </w:rPr>
        <w:t>Бібліотекарі-волонтери</w:t>
      </w:r>
      <w:r w:rsidRPr="00EA18ED">
        <w:rPr>
          <w:sz w:val="28"/>
          <w:szCs w:val="28"/>
          <w:lang w:val="uk-UA"/>
        </w:rPr>
        <w:t xml:space="preserve"> проводять спеціальні заходи, розповідають про історію </w:t>
      </w:r>
      <w:r w:rsidR="003B5AEB" w:rsidRPr="00EA18ED">
        <w:rPr>
          <w:sz w:val="28"/>
          <w:szCs w:val="28"/>
          <w:lang w:val="uk-UA"/>
        </w:rPr>
        <w:t xml:space="preserve">своїх </w:t>
      </w:r>
      <w:r w:rsidRPr="00EA18ED">
        <w:rPr>
          <w:sz w:val="28"/>
          <w:szCs w:val="28"/>
          <w:lang w:val="uk-UA"/>
        </w:rPr>
        <w:t xml:space="preserve">країн </w:t>
      </w:r>
      <w:r w:rsidR="003B5AEB" w:rsidRPr="00EA18ED">
        <w:rPr>
          <w:sz w:val="28"/>
          <w:szCs w:val="28"/>
          <w:lang w:val="uk-UA"/>
        </w:rPr>
        <w:t>англійською, арабською та іншими мовами</w:t>
      </w:r>
      <w:r w:rsidRPr="00EA18ED">
        <w:rPr>
          <w:sz w:val="28"/>
          <w:szCs w:val="28"/>
          <w:lang w:val="uk-UA"/>
        </w:rPr>
        <w:t>.</w:t>
      </w:r>
    </w:p>
    <w:p w14:paraId="1740F6F7" w14:textId="5BFE144E" w:rsidR="00370057" w:rsidRDefault="005D3495" w:rsidP="00EA18ED">
      <w:pPr>
        <w:spacing w:line="360" w:lineRule="auto"/>
        <w:ind w:firstLine="709"/>
        <w:jc w:val="both"/>
        <w:rPr>
          <w:rStyle w:val="y2iqfc"/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t>Значний досвід обслуговування біженців і мігрантів напрац</w:t>
      </w:r>
      <w:r w:rsidR="00370057" w:rsidRPr="00EA18ED">
        <w:rPr>
          <w:sz w:val="28"/>
          <w:szCs w:val="28"/>
          <w:lang w:val="uk-UA"/>
        </w:rPr>
        <w:t>ьований у бібліотеках Німеччини, які тісно співпрацюють з громадськими ініціативами та спільно реалізовують спеціальні програми, що сприяють інтеграції та навчанню</w:t>
      </w:r>
      <w:r w:rsidR="00370057" w:rsidRPr="00EA18ED">
        <w:rPr>
          <w:sz w:val="28"/>
          <w:szCs w:val="28"/>
          <w:lang w:val="uk-UA" w:eastAsia="ru-RU"/>
        </w:rPr>
        <w:t xml:space="preserve"> людей, що шукають притулок</w:t>
      </w:r>
      <w:r w:rsidR="00370057" w:rsidRPr="00EA18ED">
        <w:rPr>
          <w:sz w:val="28"/>
          <w:szCs w:val="28"/>
          <w:lang w:val="uk-UA"/>
        </w:rPr>
        <w:t xml:space="preserve">. Зокрема, </w:t>
      </w:r>
      <w:r w:rsidR="00370057" w:rsidRPr="00EA18ED">
        <w:rPr>
          <w:rStyle w:val="y2iqfc"/>
          <w:sz w:val="28"/>
          <w:szCs w:val="28"/>
          <w:lang w:val="uk-UA"/>
        </w:rPr>
        <w:t>«Приїзд до Лейпцигу», «Молодь у русі», «Діалог німецькою мовою», «Розпростерті обійми» тощо.</w:t>
      </w:r>
    </w:p>
    <w:p w14:paraId="7D8D60A7" w14:textId="7E62D8D0" w:rsidR="00366A80" w:rsidRPr="00366A80" w:rsidRDefault="00366A80" w:rsidP="00366A8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Публічна бібліотека </w:t>
      </w:r>
      <w:r w:rsidRPr="00366A80">
        <w:rPr>
          <w:sz w:val="28"/>
          <w:szCs w:val="28"/>
          <w:lang w:val="uk-UA"/>
        </w:rPr>
        <w:t>Лейпцигу у співпраці з лейпцизькою Радою допомоги біженцям реалізовує програму «Приїзд до Лейпцигу».</w:t>
      </w:r>
      <w:r>
        <w:rPr>
          <w:sz w:val="28"/>
          <w:szCs w:val="28"/>
          <w:lang w:val="ru-RU"/>
        </w:rPr>
        <w:t xml:space="preserve"> </w:t>
      </w:r>
      <w:r w:rsidRPr="00366A80">
        <w:rPr>
          <w:sz w:val="28"/>
          <w:szCs w:val="28"/>
          <w:lang w:val="uk-UA"/>
        </w:rPr>
        <w:t>За програмою у бібліотеці біженцям пропонують різні послуги та заходи:</w:t>
      </w:r>
    </w:p>
    <w:p w14:paraId="33C1F2DC" w14:textId="77777777" w:rsidR="00020B60" w:rsidRPr="00366A80" w:rsidRDefault="00AD3864" w:rsidP="00366A80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366A80">
        <w:rPr>
          <w:sz w:val="28"/>
          <w:szCs w:val="28"/>
          <w:lang w:val="uk-UA"/>
        </w:rPr>
        <w:lastRenderedPageBreak/>
        <w:t>курси німецької мови та культури, орієнтовані на різні рівні володіння мовою та враховують специфіку цільової аудиторії;</w:t>
      </w:r>
    </w:p>
    <w:p w14:paraId="328EB611" w14:textId="77777777" w:rsidR="00020B60" w:rsidRPr="00366A80" w:rsidRDefault="00AD3864" w:rsidP="00366A80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366A80">
        <w:rPr>
          <w:sz w:val="28"/>
          <w:szCs w:val="28"/>
          <w:lang w:val="uk-UA"/>
        </w:rPr>
        <w:t>інформаційні сесії та консультації, які допомагають біженцям орієнтуватися в німецькому суспільстві, правовій системі, освітніх можливостях, ринку праці, медичній системі тощо;</w:t>
      </w:r>
    </w:p>
    <w:p w14:paraId="27EB8358" w14:textId="3124AE2E" w:rsidR="00020B60" w:rsidRPr="00366A80" w:rsidRDefault="00AD3864" w:rsidP="00366A80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366A80">
        <w:rPr>
          <w:sz w:val="28"/>
          <w:szCs w:val="28"/>
          <w:lang w:val="uk-UA"/>
        </w:rPr>
        <w:t>культурні та освітні заходи, які сприяють зближенню та обміну між біженцями та місцевим населенням, такі, як читання, виставки, фестивалі, екскурсії, групи за інтересами</w:t>
      </w:r>
      <w:r w:rsidR="00366A80">
        <w:rPr>
          <w:sz w:val="28"/>
          <w:szCs w:val="28"/>
          <w:lang w:val="uk-UA"/>
        </w:rPr>
        <w:t>;</w:t>
      </w:r>
    </w:p>
    <w:p w14:paraId="111A804B" w14:textId="673AF60C" w:rsidR="00020B60" w:rsidRPr="00366A80" w:rsidRDefault="00AD3864" w:rsidP="00366A80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366A80">
        <w:rPr>
          <w:sz w:val="28"/>
          <w:szCs w:val="28"/>
          <w:lang w:val="uk-UA"/>
        </w:rPr>
        <w:t>волонтерські проєкти</w:t>
      </w:r>
      <w:r w:rsidR="00366A80">
        <w:rPr>
          <w:sz w:val="28"/>
          <w:szCs w:val="28"/>
          <w:lang w:val="uk-UA"/>
        </w:rPr>
        <w:t>.</w:t>
      </w:r>
    </w:p>
    <w:p w14:paraId="1A41D60B" w14:textId="6C28D7D5" w:rsidR="005D3495" w:rsidRPr="00EA18ED" w:rsidRDefault="00370057" w:rsidP="00694D3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t>Для іммігрантів та біженців, які прибувають до Канади, бібліотеки стають воротами до місцевих громад та канадської культури. Публічні бібліотеки Канади співпрацюють із місцевими агенціями з облаштування, щоб допомогти новоприбулим інтегруватися до місцевої спільноти. Бібліотеки також пропонують доступ до програм англійською та французькою мовами та до місцевих заходів.</w:t>
      </w:r>
      <w:r w:rsidR="00694D33">
        <w:rPr>
          <w:sz w:val="28"/>
          <w:szCs w:val="28"/>
          <w:lang w:val="uk-UA"/>
        </w:rPr>
        <w:t xml:space="preserve"> </w:t>
      </w:r>
      <w:r w:rsidRPr="00EA18ED">
        <w:rPr>
          <w:sz w:val="28"/>
          <w:szCs w:val="28"/>
          <w:lang w:val="uk-UA"/>
        </w:rPr>
        <w:t>У деяких бібліотеках, наприклад Публічній бібліотеці Едмонтона є громадський бібліотекар, який може допомогти у багатьох питаннях, зокрема, щодо поселення.</w:t>
      </w:r>
      <w:r w:rsidR="00694D33">
        <w:rPr>
          <w:sz w:val="28"/>
          <w:szCs w:val="28"/>
          <w:lang w:val="uk-UA"/>
        </w:rPr>
        <w:t xml:space="preserve"> </w:t>
      </w:r>
      <w:r w:rsidR="00694D33" w:rsidRPr="00694D33">
        <w:rPr>
          <w:sz w:val="28"/>
          <w:szCs w:val="28"/>
          <w:lang w:val="uk-UA"/>
        </w:rPr>
        <w:t xml:space="preserve">Це спільна ініціатива з Асоціацією </w:t>
      </w:r>
      <w:proofErr w:type="spellStart"/>
      <w:r w:rsidR="00694D33" w:rsidRPr="00694D33">
        <w:rPr>
          <w:sz w:val="28"/>
          <w:szCs w:val="28"/>
          <w:lang w:val="uk-UA"/>
        </w:rPr>
        <w:t>іммінраційних</w:t>
      </w:r>
      <w:proofErr w:type="spellEnd"/>
      <w:r w:rsidR="00694D33" w:rsidRPr="00694D33">
        <w:rPr>
          <w:sz w:val="28"/>
          <w:szCs w:val="28"/>
          <w:lang w:val="uk-UA"/>
        </w:rPr>
        <w:t xml:space="preserve"> служб міста</w:t>
      </w:r>
      <w:r w:rsidR="00694D33">
        <w:rPr>
          <w:sz w:val="28"/>
          <w:szCs w:val="28"/>
          <w:lang w:val="uk-UA"/>
        </w:rPr>
        <w:t>.</w:t>
      </w:r>
    </w:p>
    <w:p w14:paraId="560161D8" w14:textId="77777777" w:rsidR="00622D13" w:rsidRPr="00EA18ED" w:rsidRDefault="00622D13" w:rsidP="00EA18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t>Напрацювання інших країн яскраво демонструють, що зарубіжні бібліотеки мають значний практичний досвід ефективної роботи з біженцями та мігрантами, успішна інтеграція яких визначається важливим завданням демократичних держав.</w:t>
      </w:r>
    </w:p>
    <w:p w14:paraId="69313848" w14:textId="27588F45" w:rsidR="00370057" w:rsidRPr="00EA18ED" w:rsidRDefault="00622D13" w:rsidP="00EA18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t xml:space="preserve">Бібліотеки є ідеальним місцем для інтеграції біженців в суспільство, надаючи безкоштовний доступ до інформації, </w:t>
      </w:r>
      <w:r w:rsidR="003B3A11" w:rsidRPr="00EA18ED">
        <w:rPr>
          <w:sz w:val="28"/>
          <w:szCs w:val="28"/>
          <w:lang w:val="uk-UA"/>
        </w:rPr>
        <w:t xml:space="preserve">забезпечують вільне користування комп’ютерами та інтернетом, координують зв'язок з різними агентствами, які надають необхідні послуги, </w:t>
      </w:r>
      <w:r w:rsidRPr="00EA18ED">
        <w:rPr>
          <w:sz w:val="28"/>
          <w:szCs w:val="28"/>
          <w:lang w:val="uk-UA"/>
        </w:rPr>
        <w:t xml:space="preserve">створюють простір для зустрічей та взаємодії між біженцями та місцевим населенням, сприяючи розумінню, толерантності та солідарності. </w:t>
      </w:r>
    </w:p>
    <w:p w14:paraId="1B574B92" w14:textId="204921C3" w:rsidR="00622D13" w:rsidRPr="00EA18ED" w:rsidRDefault="00622D13" w:rsidP="00EA18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t xml:space="preserve">Вони допомагають біженцям адаптуватися до нового середовища, надаючи їм консультації та підтримку у соціалізації, таким чином відіграючи важливу </w:t>
      </w:r>
      <w:r w:rsidRPr="00EA18ED">
        <w:rPr>
          <w:sz w:val="28"/>
          <w:szCs w:val="28"/>
          <w:lang w:val="uk-UA"/>
        </w:rPr>
        <w:lastRenderedPageBreak/>
        <w:t>роль у побудові мирного та інклюзивного суспільства, де біженці можуть відчувати себе впевнено та повноцінно.</w:t>
      </w:r>
    </w:p>
    <w:p w14:paraId="4312BDE1" w14:textId="1ABD7150" w:rsidR="009B69B3" w:rsidRPr="00EA18ED" w:rsidRDefault="00F4308F" w:rsidP="00EA18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t>Бібліотеки</w:t>
      </w:r>
      <w:r w:rsidR="009B69B3" w:rsidRPr="00EA18ED">
        <w:rPr>
          <w:sz w:val="28"/>
          <w:szCs w:val="28"/>
          <w:lang w:val="uk-UA"/>
        </w:rPr>
        <w:t xml:space="preserve"> відкривають шляхи, особливо для дорослих біженців, щоб продовжити навчання, перерване конфліктами та переїздом у безпечне місце. У цьому контексті бібліотеки відіграють важливу роль у відновленні освітніх процесів та самоосвіти.</w:t>
      </w:r>
    </w:p>
    <w:p w14:paraId="16667315" w14:textId="1F94AC51" w:rsidR="00647498" w:rsidRPr="00EA18ED" w:rsidRDefault="00647498" w:rsidP="00EA18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sz w:val="28"/>
          <w:szCs w:val="28"/>
          <w:lang w:val="uk-UA"/>
        </w:rPr>
        <w:t xml:space="preserve">Бібліотеки також є найбільш вдалим простором для участі біженців у різноманітних творчих </w:t>
      </w:r>
      <w:proofErr w:type="spellStart"/>
      <w:r w:rsidRPr="00EA18ED">
        <w:rPr>
          <w:sz w:val="28"/>
          <w:szCs w:val="28"/>
          <w:lang w:val="uk-UA"/>
        </w:rPr>
        <w:t>проєктах</w:t>
      </w:r>
      <w:proofErr w:type="spellEnd"/>
      <w:r w:rsidRPr="00EA18ED">
        <w:rPr>
          <w:sz w:val="28"/>
          <w:szCs w:val="28"/>
          <w:lang w:val="uk-UA"/>
        </w:rPr>
        <w:t xml:space="preserve">, що ґрунтуються на книгах та читанні. Бібліотеки пропонують можливості для неформального навчання, зокрема, гуртки читання, заняття для дорослих, розмовні сесії, </w:t>
      </w:r>
      <w:proofErr w:type="spellStart"/>
      <w:r w:rsidRPr="00EA18ED">
        <w:rPr>
          <w:sz w:val="28"/>
          <w:szCs w:val="28"/>
          <w:lang w:val="uk-UA"/>
        </w:rPr>
        <w:t>мовні</w:t>
      </w:r>
      <w:proofErr w:type="spellEnd"/>
      <w:r w:rsidRPr="00EA18ED">
        <w:rPr>
          <w:sz w:val="28"/>
          <w:szCs w:val="28"/>
          <w:lang w:val="uk-UA"/>
        </w:rPr>
        <w:t xml:space="preserve"> курси.</w:t>
      </w:r>
    </w:p>
    <w:p w14:paraId="4329F3E5" w14:textId="08C17D54" w:rsidR="00736456" w:rsidRPr="00EA18ED" w:rsidRDefault="00736456" w:rsidP="00EA18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A18ED">
        <w:rPr>
          <w:color w:val="000000" w:themeColor="text1"/>
          <w:sz w:val="28"/>
          <w:szCs w:val="28"/>
          <w:lang w:val="uk-UA"/>
        </w:rPr>
        <w:t>Бібліотечне обслуговування біженців передбачає цілесп</w:t>
      </w:r>
      <w:r w:rsidR="00BC3A8F">
        <w:rPr>
          <w:color w:val="000000" w:themeColor="text1"/>
          <w:sz w:val="28"/>
          <w:szCs w:val="28"/>
          <w:lang w:val="uk-UA"/>
        </w:rPr>
        <w:t xml:space="preserve">рямоване комплектування фондів: </w:t>
      </w:r>
      <w:r w:rsidRPr="00EA18ED">
        <w:rPr>
          <w:color w:val="000000" w:themeColor="text1"/>
          <w:sz w:val="28"/>
          <w:szCs w:val="28"/>
          <w:lang w:val="uk-UA"/>
        </w:rPr>
        <w:t>виданнями відповідною мовою</w:t>
      </w:r>
      <w:r w:rsidR="003B3A11" w:rsidRPr="00EA18ED">
        <w:rPr>
          <w:color w:val="000000" w:themeColor="text1"/>
          <w:sz w:val="28"/>
          <w:szCs w:val="28"/>
          <w:lang w:val="uk-UA"/>
        </w:rPr>
        <w:t xml:space="preserve"> та </w:t>
      </w:r>
      <w:r w:rsidR="00BC3A8F">
        <w:rPr>
          <w:color w:val="000000" w:themeColor="text1"/>
          <w:sz w:val="28"/>
          <w:szCs w:val="28"/>
          <w:lang w:val="uk-UA"/>
        </w:rPr>
        <w:t>надання доступу до ресурсів. У</w:t>
      </w:r>
      <w:r w:rsidRPr="00EA18ED">
        <w:rPr>
          <w:color w:val="000000" w:themeColor="text1"/>
          <w:sz w:val="28"/>
          <w:szCs w:val="28"/>
          <w:lang w:val="uk-UA"/>
        </w:rPr>
        <w:t xml:space="preserve"> </w:t>
      </w:r>
      <w:r w:rsidRPr="00EA18ED">
        <w:rPr>
          <w:sz w:val="28"/>
          <w:szCs w:val="28"/>
          <w:lang w:val="uk-UA"/>
        </w:rPr>
        <w:t>бібліотек</w:t>
      </w:r>
      <w:r w:rsidR="00BC3A8F">
        <w:rPr>
          <w:sz w:val="28"/>
          <w:szCs w:val="28"/>
          <w:lang w:val="uk-UA"/>
        </w:rPr>
        <w:t>ах також організовують велику кількість</w:t>
      </w:r>
      <w:r w:rsidR="003B3A11" w:rsidRPr="00EA18ED">
        <w:rPr>
          <w:sz w:val="28"/>
          <w:szCs w:val="28"/>
          <w:lang w:val="uk-UA"/>
        </w:rPr>
        <w:t xml:space="preserve"> </w:t>
      </w:r>
      <w:r w:rsidRPr="00EA18ED">
        <w:rPr>
          <w:sz w:val="28"/>
          <w:szCs w:val="28"/>
          <w:lang w:val="uk-UA"/>
        </w:rPr>
        <w:t>соціокультурних заходів, я</w:t>
      </w:r>
      <w:r w:rsidR="003B3A11" w:rsidRPr="00EA18ED">
        <w:rPr>
          <w:sz w:val="28"/>
          <w:szCs w:val="28"/>
          <w:lang w:val="uk-UA"/>
        </w:rPr>
        <w:t xml:space="preserve">к для дітей, так і для дорослих, </w:t>
      </w:r>
      <w:r w:rsidRPr="00EA18ED">
        <w:rPr>
          <w:sz w:val="28"/>
          <w:szCs w:val="28"/>
          <w:lang w:val="uk-UA"/>
        </w:rPr>
        <w:t>пров</w:t>
      </w:r>
      <w:r w:rsidR="003B3A11" w:rsidRPr="00EA18ED">
        <w:rPr>
          <w:sz w:val="28"/>
          <w:szCs w:val="28"/>
          <w:lang w:val="uk-UA"/>
        </w:rPr>
        <w:t xml:space="preserve">одять бібліотечних екскурсії, </w:t>
      </w:r>
      <w:r w:rsidRPr="00EA18ED">
        <w:rPr>
          <w:sz w:val="28"/>
          <w:szCs w:val="28"/>
          <w:lang w:val="uk-UA"/>
        </w:rPr>
        <w:t>за</w:t>
      </w:r>
      <w:r w:rsidR="003B3A11" w:rsidRPr="00EA18ED">
        <w:rPr>
          <w:sz w:val="28"/>
          <w:szCs w:val="28"/>
          <w:lang w:val="uk-UA"/>
        </w:rPr>
        <w:t>няття з інформаційної грамотності тощо</w:t>
      </w:r>
      <w:r w:rsidRPr="00EA18ED">
        <w:rPr>
          <w:sz w:val="28"/>
          <w:szCs w:val="28"/>
          <w:lang w:val="uk-UA"/>
        </w:rPr>
        <w:t>. Більшість форм соціокультурної роботи призначені як для мігрантів, так і для корінного населення, щоб протидіяти ксенофобії.</w:t>
      </w:r>
    </w:p>
    <w:p w14:paraId="7AFDF4CE" w14:textId="52649CFE" w:rsidR="003A7F47" w:rsidRDefault="003B3A11" w:rsidP="00EA18E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A18ED">
        <w:rPr>
          <w:color w:val="000000" w:themeColor="text1"/>
          <w:sz w:val="28"/>
          <w:szCs w:val="28"/>
          <w:lang w:val="uk-UA"/>
        </w:rPr>
        <w:t>Вивчення зарубіжного досвіду роботи з біженцями є важливим кроком для підвищення якості та ефективності роботи з біженцями та внутрішньо переміщеними особами в бібліотеках України.</w:t>
      </w:r>
    </w:p>
    <w:p w14:paraId="78E7AD30" w14:textId="77777777" w:rsidR="000B2C0E" w:rsidRDefault="000B2C0E" w:rsidP="00EA18E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3800B2E5" w14:textId="5762785C" w:rsidR="006064B0" w:rsidRPr="006064B0" w:rsidRDefault="006064B0" w:rsidP="00732A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 w:rsidRPr="006064B0">
        <w:rPr>
          <w:spacing w:val="-5"/>
          <w:sz w:val="28"/>
          <w:szCs w:val="28"/>
          <w:lang w:val="uk-UA"/>
        </w:rPr>
        <w:t>UDC</w:t>
      </w:r>
      <w:r>
        <w:rPr>
          <w:spacing w:val="-5"/>
          <w:sz w:val="28"/>
          <w:szCs w:val="28"/>
          <w:lang w:val="uk-UA"/>
        </w:rPr>
        <w:t>:</w:t>
      </w:r>
      <w:r w:rsidRPr="006064B0">
        <w:rPr>
          <w:sz w:val="28"/>
          <w:szCs w:val="28"/>
        </w:rPr>
        <w:t xml:space="preserve"> </w:t>
      </w:r>
      <w:r w:rsidRPr="006064B0">
        <w:rPr>
          <w:color w:val="auto"/>
          <w:sz w:val="28"/>
          <w:szCs w:val="28"/>
          <w:lang w:eastAsia="ru-RU" w:bidi="ar-SA"/>
        </w:rPr>
        <w:t>024-054.73(100)</w:t>
      </w:r>
    </w:p>
    <w:p w14:paraId="327858E0" w14:textId="6AD9939C" w:rsidR="00732AA9" w:rsidRPr="006064B0" w:rsidRDefault="00732AA9" w:rsidP="00732AA9">
      <w:pPr>
        <w:autoSpaceDE w:val="0"/>
        <w:autoSpaceDN w:val="0"/>
        <w:adjustRightInd w:val="0"/>
        <w:rPr>
          <w:rFonts w:eastAsiaTheme="minorHAnsi"/>
          <w:sz w:val="28"/>
          <w:szCs w:val="28"/>
          <w:lang w:val="sv-SE"/>
        </w:rPr>
      </w:pPr>
      <w:r w:rsidRPr="006064B0">
        <w:rPr>
          <w:rFonts w:eastAsiaTheme="minorHAnsi"/>
          <w:b/>
          <w:bCs/>
          <w:sz w:val="28"/>
          <w:szCs w:val="28"/>
          <w:lang w:val="sv-SE"/>
        </w:rPr>
        <w:t>Iryna Lisova</w:t>
      </w:r>
      <w:r w:rsidRPr="006064B0">
        <w:rPr>
          <w:rFonts w:eastAsiaTheme="minorHAnsi"/>
          <w:sz w:val="28"/>
          <w:szCs w:val="28"/>
          <w:lang w:val="sv-SE"/>
        </w:rPr>
        <w:t>,</w:t>
      </w:r>
    </w:p>
    <w:p w14:paraId="4DF66370" w14:textId="77777777" w:rsidR="00732AA9" w:rsidRPr="006064B0" w:rsidRDefault="00732AA9" w:rsidP="00732AA9">
      <w:pPr>
        <w:autoSpaceDE w:val="0"/>
        <w:autoSpaceDN w:val="0"/>
        <w:adjustRightInd w:val="0"/>
        <w:rPr>
          <w:rFonts w:eastAsiaTheme="minorHAnsi"/>
          <w:sz w:val="28"/>
          <w:szCs w:val="28"/>
          <w:lang w:val="sv-SE"/>
        </w:rPr>
      </w:pPr>
      <w:r w:rsidRPr="006064B0">
        <w:rPr>
          <w:rFonts w:eastAsiaTheme="minorHAnsi"/>
          <w:sz w:val="28"/>
          <w:szCs w:val="28"/>
          <w:lang w:val="sv-SE"/>
        </w:rPr>
        <w:t>ORCID https://orcid.org/0000-0002-0308-5965,</w:t>
      </w:r>
    </w:p>
    <w:p w14:paraId="0051A645" w14:textId="77777777" w:rsidR="00732AA9" w:rsidRPr="006064B0" w:rsidRDefault="00732AA9" w:rsidP="00732AA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6064B0">
        <w:rPr>
          <w:sz w:val="28"/>
          <w:szCs w:val="28"/>
          <w:lang w:eastAsia="ru-RU"/>
        </w:rPr>
        <w:t>Chief Librarian</w:t>
      </w:r>
      <w:r w:rsidRPr="006064B0">
        <w:rPr>
          <w:rFonts w:eastAsiaTheme="minorHAnsi"/>
          <w:sz w:val="28"/>
          <w:szCs w:val="28"/>
        </w:rPr>
        <w:t>,</w:t>
      </w:r>
    </w:p>
    <w:p w14:paraId="57644BBA" w14:textId="77777777" w:rsidR="00732AA9" w:rsidRPr="006064B0" w:rsidRDefault="00732AA9" w:rsidP="00732AA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6064B0">
        <w:rPr>
          <w:rFonts w:eastAsiaTheme="minorHAnsi"/>
          <w:sz w:val="28"/>
          <w:szCs w:val="28"/>
        </w:rPr>
        <w:t>Research Department,</w:t>
      </w:r>
    </w:p>
    <w:p w14:paraId="3DBA1449" w14:textId="77777777" w:rsidR="00732AA9" w:rsidRPr="006064B0" w:rsidRDefault="00732AA9" w:rsidP="00732AA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6064B0">
        <w:rPr>
          <w:rFonts w:eastAsiaTheme="minorHAnsi"/>
          <w:sz w:val="28"/>
          <w:szCs w:val="28"/>
        </w:rPr>
        <w:t xml:space="preserve">Yaroslav </w:t>
      </w:r>
      <w:proofErr w:type="spellStart"/>
      <w:r w:rsidRPr="006064B0">
        <w:rPr>
          <w:rFonts w:eastAsiaTheme="minorHAnsi"/>
          <w:sz w:val="28"/>
          <w:szCs w:val="28"/>
        </w:rPr>
        <w:t>Mudryi</w:t>
      </w:r>
      <w:proofErr w:type="spellEnd"/>
      <w:r w:rsidRPr="006064B0">
        <w:rPr>
          <w:rFonts w:eastAsiaTheme="minorHAnsi"/>
          <w:sz w:val="28"/>
          <w:szCs w:val="28"/>
        </w:rPr>
        <w:t xml:space="preserve"> National Library of Ukraine,</w:t>
      </w:r>
    </w:p>
    <w:p w14:paraId="26A90418" w14:textId="77777777" w:rsidR="00732AA9" w:rsidRPr="006064B0" w:rsidRDefault="00732AA9" w:rsidP="00732AA9">
      <w:pPr>
        <w:autoSpaceDE w:val="0"/>
        <w:autoSpaceDN w:val="0"/>
        <w:adjustRightInd w:val="0"/>
        <w:rPr>
          <w:rFonts w:eastAsiaTheme="minorHAnsi"/>
          <w:sz w:val="28"/>
          <w:szCs w:val="28"/>
          <w:lang w:val="fr-FR"/>
        </w:rPr>
      </w:pPr>
      <w:r w:rsidRPr="006064B0">
        <w:rPr>
          <w:rFonts w:eastAsiaTheme="minorHAnsi"/>
          <w:sz w:val="28"/>
          <w:szCs w:val="28"/>
          <w:lang w:val="fr-FR"/>
        </w:rPr>
        <w:t>Kyiv, Ukraine</w:t>
      </w:r>
    </w:p>
    <w:p w14:paraId="3D0EE2D0" w14:textId="34EE96A1" w:rsidR="00732AA9" w:rsidRDefault="00732AA9" w:rsidP="005E7539">
      <w:pPr>
        <w:jc w:val="both"/>
        <w:rPr>
          <w:rFonts w:eastAsiaTheme="minorHAnsi"/>
          <w:sz w:val="28"/>
          <w:szCs w:val="28"/>
        </w:rPr>
      </w:pPr>
      <w:r w:rsidRPr="00F45FE9">
        <w:rPr>
          <w:rFonts w:eastAsiaTheme="minorHAnsi"/>
          <w:sz w:val="28"/>
          <w:szCs w:val="28"/>
        </w:rPr>
        <w:t xml:space="preserve">е-mail: </w:t>
      </w:r>
      <w:hyperlink r:id="rId9" w:history="1">
        <w:r w:rsidRPr="00F45FE9">
          <w:rPr>
            <w:rFonts w:eastAsiaTheme="minorHAnsi"/>
            <w:sz w:val="28"/>
            <w:szCs w:val="28"/>
          </w:rPr>
          <w:t>lisovairyna@ukr.net</w:t>
        </w:r>
      </w:hyperlink>
    </w:p>
    <w:p w14:paraId="4015643F" w14:textId="77777777" w:rsidR="005E7539" w:rsidRPr="00F45FE9" w:rsidRDefault="005E7539" w:rsidP="005E7539">
      <w:pPr>
        <w:jc w:val="both"/>
        <w:rPr>
          <w:rFonts w:eastAsiaTheme="minorHAnsi"/>
          <w:sz w:val="28"/>
          <w:szCs w:val="28"/>
        </w:rPr>
      </w:pPr>
    </w:p>
    <w:p w14:paraId="592A2ABC" w14:textId="70CDF035" w:rsidR="006064B0" w:rsidRPr="005E7539" w:rsidRDefault="006064B0" w:rsidP="005E7539">
      <w:pPr>
        <w:jc w:val="center"/>
        <w:rPr>
          <w:b/>
          <w:bCs/>
          <w:sz w:val="28"/>
          <w:szCs w:val="28"/>
          <w:lang w:val="uk-UA"/>
        </w:rPr>
      </w:pPr>
      <w:r w:rsidRPr="005E7539">
        <w:rPr>
          <w:b/>
          <w:bCs/>
          <w:sz w:val="28"/>
          <w:szCs w:val="28"/>
          <w:lang w:val="uk-UA"/>
        </w:rPr>
        <w:t>SUPPORT OF REFUGEES FROM WAR BY LIBRARIES:</w:t>
      </w:r>
    </w:p>
    <w:p w14:paraId="736FE7CD" w14:textId="41B6613D" w:rsidR="008A0B0E" w:rsidRPr="005E7539" w:rsidRDefault="006064B0" w:rsidP="005E7539">
      <w:pPr>
        <w:jc w:val="center"/>
        <w:rPr>
          <w:b/>
          <w:bCs/>
          <w:sz w:val="28"/>
          <w:szCs w:val="28"/>
          <w:lang w:val="uk-UA"/>
        </w:rPr>
      </w:pPr>
      <w:r w:rsidRPr="005E7539">
        <w:rPr>
          <w:b/>
          <w:bCs/>
          <w:sz w:val="28"/>
          <w:szCs w:val="28"/>
          <w:lang w:val="uk-UA"/>
        </w:rPr>
        <w:t>FOREIGN</w:t>
      </w:r>
      <w:r w:rsidRPr="005E7539">
        <w:rPr>
          <w:b/>
          <w:bCs/>
          <w:sz w:val="28"/>
          <w:szCs w:val="28"/>
        </w:rPr>
        <w:t xml:space="preserve"> </w:t>
      </w:r>
      <w:r w:rsidRPr="005E7539">
        <w:rPr>
          <w:b/>
          <w:bCs/>
          <w:sz w:val="28"/>
          <w:szCs w:val="28"/>
          <w:lang w:val="uk-UA"/>
        </w:rPr>
        <w:t>EXPERIENCE</w:t>
      </w:r>
    </w:p>
    <w:p w14:paraId="661AD743" w14:textId="67B9B3B0" w:rsidR="008A0B0E" w:rsidRPr="005E7539" w:rsidRDefault="008A0B0E" w:rsidP="005E7539">
      <w:pPr>
        <w:rPr>
          <w:sz w:val="28"/>
          <w:szCs w:val="28"/>
          <w:lang w:val="uk-UA"/>
        </w:rPr>
      </w:pPr>
      <w:r w:rsidRPr="005E7539">
        <w:rPr>
          <w:sz w:val="28"/>
          <w:szCs w:val="28"/>
          <w:lang w:val="uk-UA"/>
        </w:rPr>
        <w:t xml:space="preserve">On the basis of foreign experience, the role of libraries in the reconstruction of post-war society by organizing library and information services for refugees is analyzed. </w:t>
      </w:r>
      <w:r w:rsidRPr="005E7539">
        <w:rPr>
          <w:sz w:val="28"/>
          <w:szCs w:val="28"/>
          <w:lang w:val="uk-UA"/>
        </w:rPr>
        <w:lastRenderedPageBreak/>
        <w:t>The importance of studying this experience for the introduction into practice of the work of Ukrainian libraries with displaced persons is emphasized.</w:t>
      </w:r>
    </w:p>
    <w:p w14:paraId="38D15974" w14:textId="3D5DEE65" w:rsidR="008A0B0E" w:rsidRPr="00F45FE9" w:rsidRDefault="008A0B0E" w:rsidP="005E7539">
      <w:pPr>
        <w:rPr>
          <w:sz w:val="28"/>
          <w:szCs w:val="28"/>
          <w:lang w:val="uk-UA"/>
        </w:rPr>
      </w:pPr>
      <w:r w:rsidRPr="005E7539">
        <w:rPr>
          <w:i/>
          <w:iCs/>
          <w:sz w:val="28"/>
          <w:szCs w:val="28"/>
          <w:lang w:val="uk-UA"/>
        </w:rPr>
        <w:t>Keywords:</w:t>
      </w:r>
      <w:r w:rsidRPr="005E7539">
        <w:rPr>
          <w:sz w:val="28"/>
          <w:szCs w:val="28"/>
          <w:lang w:val="uk-UA"/>
        </w:rPr>
        <w:t xml:space="preserve"> </w:t>
      </w:r>
      <w:r w:rsidR="00CE0222" w:rsidRPr="005E7539">
        <w:rPr>
          <w:sz w:val="28"/>
          <w:szCs w:val="28"/>
          <w:lang w:val="uk-UA"/>
        </w:rPr>
        <w:t>library, library activities in foreign countries, refugees, library services for refugees, public libraries, integration, social adaptation.</w:t>
      </w:r>
    </w:p>
    <w:sectPr w:rsidR="008A0B0E" w:rsidRPr="00F45FE9" w:rsidSect="00EA18ED">
      <w:footnotePr>
        <w:numRestart w:val="eachSec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3506" w14:textId="77777777" w:rsidR="00EF4571" w:rsidRDefault="00EF4571" w:rsidP="00A83E19">
      <w:r>
        <w:separator/>
      </w:r>
    </w:p>
  </w:endnote>
  <w:endnote w:type="continuationSeparator" w:id="0">
    <w:p w14:paraId="44747D61" w14:textId="77777777" w:rsidR="00EF4571" w:rsidRDefault="00EF4571" w:rsidP="00A8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9655" w14:textId="77777777" w:rsidR="00EF4571" w:rsidRDefault="00EF4571" w:rsidP="00A83E19">
      <w:r>
        <w:separator/>
      </w:r>
    </w:p>
  </w:footnote>
  <w:footnote w:type="continuationSeparator" w:id="0">
    <w:p w14:paraId="06F4875B" w14:textId="77777777" w:rsidR="00EF4571" w:rsidRDefault="00EF4571" w:rsidP="00A8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35C"/>
    <w:multiLevelType w:val="hybridMultilevel"/>
    <w:tmpl w:val="D988CF0E"/>
    <w:lvl w:ilvl="0" w:tplc="4988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DFF"/>
    <w:multiLevelType w:val="hybridMultilevel"/>
    <w:tmpl w:val="B602F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9E5B5A"/>
    <w:multiLevelType w:val="singleLevel"/>
    <w:tmpl w:val="D7F8E9FE"/>
    <w:lvl w:ilvl="0">
      <w:start w:val="1"/>
      <w:numFmt w:val="bullet"/>
      <w:lvlText w:val="−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22AA0935"/>
    <w:multiLevelType w:val="hybridMultilevel"/>
    <w:tmpl w:val="B6AA3822"/>
    <w:lvl w:ilvl="0" w:tplc="4988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1B08"/>
    <w:multiLevelType w:val="hybridMultilevel"/>
    <w:tmpl w:val="A66AC544"/>
    <w:lvl w:ilvl="0" w:tplc="58007444">
      <w:start w:val="1"/>
      <w:numFmt w:val="decimal"/>
      <w:lvlText w:val="%1."/>
      <w:lvlJc w:val="left"/>
      <w:pPr>
        <w:ind w:left="659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6D4FAA"/>
    <w:multiLevelType w:val="hybridMultilevel"/>
    <w:tmpl w:val="E4B0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10AD"/>
    <w:multiLevelType w:val="hybridMultilevel"/>
    <w:tmpl w:val="F962AC3E"/>
    <w:lvl w:ilvl="0" w:tplc="358C8E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C1B80"/>
    <w:multiLevelType w:val="hybridMultilevel"/>
    <w:tmpl w:val="5DC84F00"/>
    <w:lvl w:ilvl="0" w:tplc="D1B0D62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16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853B71"/>
    <w:multiLevelType w:val="hybridMultilevel"/>
    <w:tmpl w:val="D4988182"/>
    <w:lvl w:ilvl="0" w:tplc="DD98B5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08F0"/>
    <w:multiLevelType w:val="hybridMultilevel"/>
    <w:tmpl w:val="441AFDFA"/>
    <w:lvl w:ilvl="0" w:tplc="F3D26B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2876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AB53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C2E2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49A4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4CB46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8573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BF7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0C00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8CA51A1"/>
    <w:multiLevelType w:val="hybridMultilevel"/>
    <w:tmpl w:val="A49EDC48"/>
    <w:lvl w:ilvl="0" w:tplc="4988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2F30"/>
    <w:multiLevelType w:val="hybridMultilevel"/>
    <w:tmpl w:val="1BA6391C"/>
    <w:lvl w:ilvl="0" w:tplc="49884A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47178C"/>
    <w:multiLevelType w:val="multilevel"/>
    <w:tmpl w:val="0468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B4E89"/>
    <w:multiLevelType w:val="hybridMultilevel"/>
    <w:tmpl w:val="6B587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C068EC"/>
    <w:multiLevelType w:val="hybridMultilevel"/>
    <w:tmpl w:val="BA68DE2A"/>
    <w:lvl w:ilvl="0" w:tplc="A8DC8AE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031CB"/>
    <w:multiLevelType w:val="hybridMultilevel"/>
    <w:tmpl w:val="0F0A3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647AB"/>
    <w:multiLevelType w:val="hybridMultilevel"/>
    <w:tmpl w:val="59545C7E"/>
    <w:lvl w:ilvl="0" w:tplc="4988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1330E"/>
    <w:multiLevelType w:val="hybridMultilevel"/>
    <w:tmpl w:val="5ECAEDA0"/>
    <w:lvl w:ilvl="0" w:tplc="9C8C41B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747D3"/>
    <w:multiLevelType w:val="hybridMultilevel"/>
    <w:tmpl w:val="4FEA4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177621"/>
    <w:multiLevelType w:val="hybridMultilevel"/>
    <w:tmpl w:val="643CDE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1635E4"/>
    <w:multiLevelType w:val="hybridMultilevel"/>
    <w:tmpl w:val="51EE7C44"/>
    <w:lvl w:ilvl="0" w:tplc="88441AE0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26C62FB"/>
    <w:multiLevelType w:val="hybridMultilevel"/>
    <w:tmpl w:val="FC001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F444D"/>
    <w:multiLevelType w:val="multilevel"/>
    <w:tmpl w:val="08BA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0235E"/>
    <w:multiLevelType w:val="hybridMultilevel"/>
    <w:tmpl w:val="BD82AD6A"/>
    <w:lvl w:ilvl="0" w:tplc="58923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6"/>
  </w:num>
  <w:num w:numId="9">
    <w:abstractNumId w:val="11"/>
  </w:num>
  <w:num w:numId="10">
    <w:abstractNumId w:val="23"/>
  </w:num>
  <w:num w:numId="11">
    <w:abstractNumId w:val="21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22"/>
  </w:num>
  <w:num w:numId="17">
    <w:abstractNumId w:val="12"/>
  </w:num>
  <w:num w:numId="18">
    <w:abstractNumId w:val="0"/>
  </w:num>
  <w:num w:numId="19">
    <w:abstractNumId w:val="1"/>
  </w:num>
  <w:num w:numId="20">
    <w:abstractNumId w:val="20"/>
  </w:num>
  <w:num w:numId="21">
    <w:abstractNumId w:val="19"/>
  </w:num>
  <w:num w:numId="22">
    <w:abstractNumId w:val="7"/>
  </w:num>
  <w:num w:numId="23">
    <w:abstractNumId w:val="6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2B"/>
    <w:rsid w:val="0000021B"/>
    <w:rsid w:val="00000352"/>
    <w:rsid w:val="00001237"/>
    <w:rsid w:val="000014AC"/>
    <w:rsid w:val="000015BF"/>
    <w:rsid w:val="0000574C"/>
    <w:rsid w:val="00007F3F"/>
    <w:rsid w:val="00010DD6"/>
    <w:rsid w:val="00011C97"/>
    <w:rsid w:val="00016773"/>
    <w:rsid w:val="00017974"/>
    <w:rsid w:val="00020B60"/>
    <w:rsid w:val="0002189F"/>
    <w:rsid w:val="00021D6D"/>
    <w:rsid w:val="000228BD"/>
    <w:rsid w:val="00024ADE"/>
    <w:rsid w:val="000266D9"/>
    <w:rsid w:val="00030FDF"/>
    <w:rsid w:val="00031210"/>
    <w:rsid w:val="00035873"/>
    <w:rsid w:val="000370B8"/>
    <w:rsid w:val="00040BB5"/>
    <w:rsid w:val="000443AE"/>
    <w:rsid w:val="00053579"/>
    <w:rsid w:val="00053834"/>
    <w:rsid w:val="00053942"/>
    <w:rsid w:val="000540B0"/>
    <w:rsid w:val="00057DC9"/>
    <w:rsid w:val="00057EFB"/>
    <w:rsid w:val="0006025F"/>
    <w:rsid w:val="000614FA"/>
    <w:rsid w:val="0006221E"/>
    <w:rsid w:val="000648D0"/>
    <w:rsid w:val="000655F7"/>
    <w:rsid w:val="00070BDF"/>
    <w:rsid w:val="00071C59"/>
    <w:rsid w:val="00072131"/>
    <w:rsid w:val="000737E0"/>
    <w:rsid w:val="00074DEA"/>
    <w:rsid w:val="00075ABC"/>
    <w:rsid w:val="00076A6A"/>
    <w:rsid w:val="00081F93"/>
    <w:rsid w:val="00082CF2"/>
    <w:rsid w:val="00086CC5"/>
    <w:rsid w:val="00086F29"/>
    <w:rsid w:val="00091718"/>
    <w:rsid w:val="00091D30"/>
    <w:rsid w:val="00095DD6"/>
    <w:rsid w:val="00095E33"/>
    <w:rsid w:val="000979CB"/>
    <w:rsid w:val="000A17B5"/>
    <w:rsid w:val="000A2969"/>
    <w:rsid w:val="000A2ECB"/>
    <w:rsid w:val="000A445E"/>
    <w:rsid w:val="000A74AF"/>
    <w:rsid w:val="000B0374"/>
    <w:rsid w:val="000B1748"/>
    <w:rsid w:val="000B2C0E"/>
    <w:rsid w:val="000B4BB5"/>
    <w:rsid w:val="000C0791"/>
    <w:rsid w:val="000C096F"/>
    <w:rsid w:val="000C226C"/>
    <w:rsid w:val="000C579D"/>
    <w:rsid w:val="000C594A"/>
    <w:rsid w:val="000D32D5"/>
    <w:rsid w:val="000D3457"/>
    <w:rsid w:val="000D3EF6"/>
    <w:rsid w:val="000D50B8"/>
    <w:rsid w:val="000D6AEA"/>
    <w:rsid w:val="000D7C35"/>
    <w:rsid w:val="000E017F"/>
    <w:rsid w:val="000E0331"/>
    <w:rsid w:val="000E2311"/>
    <w:rsid w:val="000E2428"/>
    <w:rsid w:val="000E2ACE"/>
    <w:rsid w:val="000E3F73"/>
    <w:rsid w:val="000E4BFC"/>
    <w:rsid w:val="000E4EF3"/>
    <w:rsid w:val="000E6FC3"/>
    <w:rsid w:val="000F0025"/>
    <w:rsid w:val="000F0E42"/>
    <w:rsid w:val="000F33AB"/>
    <w:rsid w:val="000F3A5C"/>
    <w:rsid w:val="0010032C"/>
    <w:rsid w:val="001014F6"/>
    <w:rsid w:val="00101892"/>
    <w:rsid w:val="00102250"/>
    <w:rsid w:val="00103022"/>
    <w:rsid w:val="00105992"/>
    <w:rsid w:val="0010753C"/>
    <w:rsid w:val="00112372"/>
    <w:rsid w:val="00113942"/>
    <w:rsid w:val="00114673"/>
    <w:rsid w:val="00117D35"/>
    <w:rsid w:val="00120444"/>
    <w:rsid w:val="001220A0"/>
    <w:rsid w:val="001228DE"/>
    <w:rsid w:val="00122E48"/>
    <w:rsid w:val="00124664"/>
    <w:rsid w:val="0012530E"/>
    <w:rsid w:val="00127B49"/>
    <w:rsid w:val="00134EF6"/>
    <w:rsid w:val="001424F8"/>
    <w:rsid w:val="00143F87"/>
    <w:rsid w:val="001441E6"/>
    <w:rsid w:val="00145A3F"/>
    <w:rsid w:val="00146E2D"/>
    <w:rsid w:val="00150E71"/>
    <w:rsid w:val="00151FFF"/>
    <w:rsid w:val="0015641A"/>
    <w:rsid w:val="001572C8"/>
    <w:rsid w:val="001619DC"/>
    <w:rsid w:val="00163AE6"/>
    <w:rsid w:val="00164E07"/>
    <w:rsid w:val="00165662"/>
    <w:rsid w:val="001714C3"/>
    <w:rsid w:val="00172BD0"/>
    <w:rsid w:val="00174C93"/>
    <w:rsid w:val="00181FB7"/>
    <w:rsid w:val="001864B0"/>
    <w:rsid w:val="0019495A"/>
    <w:rsid w:val="00194A5F"/>
    <w:rsid w:val="001A0337"/>
    <w:rsid w:val="001A2364"/>
    <w:rsid w:val="001B363E"/>
    <w:rsid w:val="001B6643"/>
    <w:rsid w:val="001B6E4B"/>
    <w:rsid w:val="001B77AF"/>
    <w:rsid w:val="001C01B6"/>
    <w:rsid w:val="001C0EF8"/>
    <w:rsid w:val="001C25E4"/>
    <w:rsid w:val="001C2B22"/>
    <w:rsid w:val="001C4166"/>
    <w:rsid w:val="001C45CE"/>
    <w:rsid w:val="001C7194"/>
    <w:rsid w:val="001D2F4B"/>
    <w:rsid w:val="001D332A"/>
    <w:rsid w:val="001D7402"/>
    <w:rsid w:val="001E0D63"/>
    <w:rsid w:val="001E3ABA"/>
    <w:rsid w:val="001E77F9"/>
    <w:rsid w:val="001F3617"/>
    <w:rsid w:val="001F68D1"/>
    <w:rsid w:val="002000F9"/>
    <w:rsid w:val="00200736"/>
    <w:rsid w:val="00201657"/>
    <w:rsid w:val="00201C0E"/>
    <w:rsid w:val="00202327"/>
    <w:rsid w:val="002034FB"/>
    <w:rsid w:val="002060EE"/>
    <w:rsid w:val="00206B17"/>
    <w:rsid w:val="00207ADE"/>
    <w:rsid w:val="00211FEE"/>
    <w:rsid w:val="00212901"/>
    <w:rsid w:val="00214A0F"/>
    <w:rsid w:val="00224846"/>
    <w:rsid w:val="00225AF2"/>
    <w:rsid w:val="002326FC"/>
    <w:rsid w:val="0023402E"/>
    <w:rsid w:val="00237B69"/>
    <w:rsid w:val="00242025"/>
    <w:rsid w:val="00242F2C"/>
    <w:rsid w:val="002434EC"/>
    <w:rsid w:val="00243821"/>
    <w:rsid w:val="00243B29"/>
    <w:rsid w:val="00246462"/>
    <w:rsid w:val="00253632"/>
    <w:rsid w:val="00255983"/>
    <w:rsid w:val="00255BAF"/>
    <w:rsid w:val="002606EA"/>
    <w:rsid w:val="002613CA"/>
    <w:rsid w:val="00262EA2"/>
    <w:rsid w:val="00265D70"/>
    <w:rsid w:val="00265EA5"/>
    <w:rsid w:val="00267C75"/>
    <w:rsid w:val="00277697"/>
    <w:rsid w:val="00283003"/>
    <w:rsid w:val="00284DF4"/>
    <w:rsid w:val="0028737F"/>
    <w:rsid w:val="00291A27"/>
    <w:rsid w:val="00296A22"/>
    <w:rsid w:val="002A0DA6"/>
    <w:rsid w:val="002A2734"/>
    <w:rsid w:val="002B1A78"/>
    <w:rsid w:val="002B2EF8"/>
    <w:rsid w:val="002B3F6D"/>
    <w:rsid w:val="002B6FFD"/>
    <w:rsid w:val="002B7239"/>
    <w:rsid w:val="002C14AB"/>
    <w:rsid w:val="002C273E"/>
    <w:rsid w:val="002C3673"/>
    <w:rsid w:val="002C5B10"/>
    <w:rsid w:val="002C62D0"/>
    <w:rsid w:val="002C66BE"/>
    <w:rsid w:val="002D01AC"/>
    <w:rsid w:val="002D06B8"/>
    <w:rsid w:val="002D22EC"/>
    <w:rsid w:val="002D26BF"/>
    <w:rsid w:val="002D3911"/>
    <w:rsid w:val="002D476D"/>
    <w:rsid w:val="002D5679"/>
    <w:rsid w:val="002D61D0"/>
    <w:rsid w:val="002D6C89"/>
    <w:rsid w:val="002E3834"/>
    <w:rsid w:val="002E3BB8"/>
    <w:rsid w:val="002F0B96"/>
    <w:rsid w:val="002F211A"/>
    <w:rsid w:val="002F309A"/>
    <w:rsid w:val="002F3332"/>
    <w:rsid w:val="002F36C3"/>
    <w:rsid w:val="00300FAB"/>
    <w:rsid w:val="003014A4"/>
    <w:rsid w:val="00302FE4"/>
    <w:rsid w:val="0030515B"/>
    <w:rsid w:val="00311243"/>
    <w:rsid w:val="00316D07"/>
    <w:rsid w:val="00321041"/>
    <w:rsid w:val="003218EE"/>
    <w:rsid w:val="003223ED"/>
    <w:rsid w:val="00322A6B"/>
    <w:rsid w:val="003271D9"/>
    <w:rsid w:val="0033362D"/>
    <w:rsid w:val="003368D3"/>
    <w:rsid w:val="00336B7A"/>
    <w:rsid w:val="0033780A"/>
    <w:rsid w:val="00340485"/>
    <w:rsid w:val="003421F6"/>
    <w:rsid w:val="00343B7E"/>
    <w:rsid w:val="003518E4"/>
    <w:rsid w:val="00351AD8"/>
    <w:rsid w:val="00353D0F"/>
    <w:rsid w:val="003546EC"/>
    <w:rsid w:val="003559C9"/>
    <w:rsid w:val="00356B3D"/>
    <w:rsid w:val="00361BD2"/>
    <w:rsid w:val="00364F85"/>
    <w:rsid w:val="0036504A"/>
    <w:rsid w:val="00366A80"/>
    <w:rsid w:val="00366B6E"/>
    <w:rsid w:val="00366C74"/>
    <w:rsid w:val="00370057"/>
    <w:rsid w:val="0037018C"/>
    <w:rsid w:val="003702CB"/>
    <w:rsid w:val="0037534F"/>
    <w:rsid w:val="00375F3D"/>
    <w:rsid w:val="00380174"/>
    <w:rsid w:val="00381295"/>
    <w:rsid w:val="0038155A"/>
    <w:rsid w:val="0038248A"/>
    <w:rsid w:val="003841A9"/>
    <w:rsid w:val="0038452E"/>
    <w:rsid w:val="003921CC"/>
    <w:rsid w:val="003931C8"/>
    <w:rsid w:val="00393ECE"/>
    <w:rsid w:val="00396246"/>
    <w:rsid w:val="003965DC"/>
    <w:rsid w:val="003A0919"/>
    <w:rsid w:val="003A385E"/>
    <w:rsid w:val="003A4141"/>
    <w:rsid w:val="003A76A4"/>
    <w:rsid w:val="003A7F47"/>
    <w:rsid w:val="003B3A11"/>
    <w:rsid w:val="003B41D8"/>
    <w:rsid w:val="003B51A6"/>
    <w:rsid w:val="003B5AEB"/>
    <w:rsid w:val="003B62B6"/>
    <w:rsid w:val="003B6ED6"/>
    <w:rsid w:val="003C3D52"/>
    <w:rsid w:val="003C6756"/>
    <w:rsid w:val="003C7654"/>
    <w:rsid w:val="003C7AA5"/>
    <w:rsid w:val="003D091C"/>
    <w:rsid w:val="003D0B98"/>
    <w:rsid w:val="003D63EE"/>
    <w:rsid w:val="003E1053"/>
    <w:rsid w:val="003E285D"/>
    <w:rsid w:val="003E3AD5"/>
    <w:rsid w:val="003E5B5F"/>
    <w:rsid w:val="003E5DAC"/>
    <w:rsid w:val="003E5ECA"/>
    <w:rsid w:val="004015E0"/>
    <w:rsid w:val="00402FD8"/>
    <w:rsid w:val="00403620"/>
    <w:rsid w:val="00403C61"/>
    <w:rsid w:val="004071F7"/>
    <w:rsid w:val="00411F3A"/>
    <w:rsid w:val="00412053"/>
    <w:rsid w:val="004130D7"/>
    <w:rsid w:val="00413A6F"/>
    <w:rsid w:val="00415B55"/>
    <w:rsid w:val="0041650C"/>
    <w:rsid w:val="00420CFD"/>
    <w:rsid w:val="00421671"/>
    <w:rsid w:val="0042329E"/>
    <w:rsid w:val="00426851"/>
    <w:rsid w:val="00430027"/>
    <w:rsid w:val="004310CD"/>
    <w:rsid w:val="004344EE"/>
    <w:rsid w:val="00434656"/>
    <w:rsid w:val="00434C17"/>
    <w:rsid w:val="00436FA6"/>
    <w:rsid w:val="0044197B"/>
    <w:rsid w:val="004433E6"/>
    <w:rsid w:val="004443CD"/>
    <w:rsid w:val="00446642"/>
    <w:rsid w:val="0044730D"/>
    <w:rsid w:val="0045248C"/>
    <w:rsid w:val="00454688"/>
    <w:rsid w:val="00456CBC"/>
    <w:rsid w:val="00460C9E"/>
    <w:rsid w:val="00461066"/>
    <w:rsid w:val="00461B99"/>
    <w:rsid w:val="004621B3"/>
    <w:rsid w:val="00463DE2"/>
    <w:rsid w:val="0046592F"/>
    <w:rsid w:val="00470432"/>
    <w:rsid w:val="00472D35"/>
    <w:rsid w:val="0047765F"/>
    <w:rsid w:val="00477AD1"/>
    <w:rsid w:val="004859CF"/>
    <w:rsid w:val="0048627E"/>
    <w:rsid w:val="00487BBA"/>
    <w:rsid w:val="00493B99"/>
    <w:rsid w:val="00493BE9"/>
    <w:rsid w:val="00493D22"/>
    <w:rsid w:val="004976DF"/>
    <w:rsid w:val="004A2D0C"/>
    <w:rsid w:val="004A3495"/>
    <w:rsid w:val="004A3FAB"/>
    <w:rsid w:val="004A643F"/>
    <w:rsid w:val="004B2C8A"/>
    <w:rsid w:val="004B41F2"/>
    <w:rsid w:val="004B7F82"/>
    <w:rsid w:val="004C05D5"/>
    <w:rsid w:val="004C15CF"/>
    <w:rsid w:val="004C24BC"/>
    <w:rsid w:val="004C3F12"/>
    <w:rsid w:val="004C6F7B"/>
    <w:rsid w:val="004D1C77"/>
    <w:rsid w:val="004D2408"/>
    <w:rsid w:val="004D3CE2"/>
    <w:rsid w:val="004D4CFF"/>
    <w:rsid w:val="004D4E4E"/>
    <w:rsid w:val="004D4ED4"/>
    <w:rsid w:val="004D771F"/>
    <w:rsid w:val="004D7DEA"/>
    <w:rsid w:val="004E36B9"/>
    <w:rsid w:val="004E3F66"/>
    <w:rsid w:val="004E5264"/>
    <w:rsid w:val="004F1155"/>
    <w:rsid w:val="004F376C"/>
    <w:rsid w:val="004F4236"/>
    <w:rsid w:val="004F6F15"/>
    <w:rsid w:val="00501D60"/>
    <w:rsid w:val="00503E7C"/>
    <w:rsid w:val="00506E4B"/>
    <w:rsid w:val="00507D61"/>
    <w:rsid w:val="0051776D"/>
    <w:rsid w:val="005201E2"/>
    <w:rsid w:val="005212E9"/>
    <w:rsid w:val="00522653"/>
    <w:rsid w:val="00523CD5"/>
    <w:rsid w:val="00524B3B"/>
    <w:rsid w:val="00524CE8"/>
    <w:rsid w:val="0052577D"/>
    <w:rsid w:val="0053109E"/>
    <w:rsid w:val="00532E8E"/>
    <w:rsid w:val="00536491"/>
    <w:rsid w:val="0053697B"/>
    <w:rsid w:val="005371D2"/>
    <w:rsid w:val="005375FF"/>
    <w:rsid w:val="00545E39"/>
    <w:rsid w:val="005461AC"/>
    <w:rsid w:val="00546A4E"/>
    <w:rsid w:val="00546B42"/>
    <w:rsid w:val="00546BAE"/>
    <w:rsid w:val="00547678"/>
    <w:rsid w:val="00552C54"/>
    <w:rsid w:val="0055389A"/>
    <w:rsid w:val="00554508"/>
    <w:rsid w:val="005549BC"/>
    <w:rsid w:val="00556015"/>
    <w:rsid w:val="0056131F"/>
    <w:rsid w:val="00561A99"/>
    <w:rsid w:val="00565D14"/>
    <w:rsid w:val="005737E6"/>
    <w:rsid w:val="0057546B"/>
    <w:rsid w:val="00575E86"/>
    <w:rsid w:val="005762F5"/>
    <w:rsid w:val="00576D22"/>
    <w:rsid w:val="00576D80"/>
    <w:rsid w:val="005801A7"/>
    <w:rsid w:val="00585399"/>
    <w:rsid w:val="0059150F"/>
    <w:rsid w:val="00592392"/>
    <w:rsid w:val="00592F06"/>
    <w:rsid w:val="0059360C"/>
    <w:rsid w:val="0059523B"/>
    <w:rsid w:val="00595DCF"/>
    <w:rsid w:val="005A1346"/>
    <w:rsid w:val="005A229F"/>
    <w:rsid w:val="005A2747"/>
    <w:rsid w:val="005A5A07"/>
    <w:rsid w:val="005A7D51"/>
    <w:rsid w:val="005B2C92"/>
    <w:rsid w:val="005B3226"/>
    <w:rsid w:val="005B32BA"/>
    <w:rsid w:val="005B7A39"/>
    <w:rsid w:val="005C0C3C"/>
    <w:rsid w:val="005C4691"/>
    <w:rsid w:val="005C58CD"/>
    <w:rsid w:val="005C70A5"/>
    <w:rsid w:val="005D3495"/>
    <w:rsid w:val="005D70A6"/>
    <w:rsid w:val="005E1D51"/>
    <w:rsid w:val="005E57ED"/>
    <w:rsid w:val="005E60E7"/>
    <w:rsid w:val="005E7539"/>
    <w:rsid w:val="005E77F3"/>
    <w:rsid w:val="005F10D5"/>
    <w:rsid w:val="005F1708"/>
    <w:rsid w:val="005F1B60"/>
    <w:rsid w:val="005F5D25"/>
    <w:rsid w:val="005F66C0"/>
    <w:rsid w:val="00601A48"/>
    <w:rsid w:val="00605700"/>
    <w:rsid w:val="00606070"/>
    <w:rsid w:val="006064B0"/>
    <w:rsid w:val="00615080"/>
    <w:rsid w:val="0061667E"/>
    <w:rsid w:val="0062186A"/>
    <w:rsid w:val="00622D13"/>
    <w:rsid w:val="0062427B"/>
    <w:rsid w:val="006329D5"/>
    <w:rsid w:val="0063498F"/>
    <w:rsid w:val="00634D31"/>
    <w:rsid w:val="00647498"/>
    <w:rsid w:val="00650327"/>
    <w:rsid w:val="006523D1"/>
    <w:rsid w:val="006618DA"/>
    <w:rsid w:val="006640A8"/>
    <w:rsid w:val="006651B9"/>
    <w:rsid w:val="00665A31"/>
    <w:rsid w:val="00672040"/>
    <w:rsid w:val="0067276F"/>
    <w:rsid w:val="00672F04"/>
    <w:rsid w:val="00672FB2"/>
    <w:rsid w:val="00673016"/>
    <w:rsid w:val="006743E2"/>
    <w:rsid w:val="00677512"/>
    <w:rsid w:val="00682F54"/>
    <w:rsid w:val="0069308F"/>
    <w:rsid w:val="00693892"/>
    <w:rsid w:val="00694D33"/>
    <w:rsid w:val="006A17CD"/>
    <w:rsid w:val="006A1ACF"/>
    <w:rsid w:val="006A3C5E"/>
    <w:rsid w:val="006B0E6D"/>
    <w:rsid w:val="006B3E2F"/>
    <w:rsid w:val="006B4142"/>
    <w:rsid w:val="006B769E"/>
    <w:rsid w:val="006B7FF2"/>
    <w:rsid w:val="006C0E8E"/>
    <w:rsid w:val="006C0F4A"/>
    <w:rsid w:val="006C349A"/>
    <w:rsid w:val="006C5127"/>
    <w:rsid w:val="006C7E60"/>
    <w:rsid w:val="006D0DC7"/>
    <w:rsid w:val="006D3C80"/>
    <w:rsid w:val="006D6098"/>
    <w:rsid w:val="006D6354"/>
    <w:rsid w:val="006D63CC"/>
    <w:rsid w:val="006E0146"/>
    <w:rsid w:val="006E0F21"/>
    <w:rsid w:val="006E5766"/>
    <w:rsid w:val="006E61F2"/>
    <w:rsid w:val="006E7BA4"/>
    <w:rsid w:val="006F128C"/>
    <w:rsid w:val="006F69D5"/>
    <w:rsid w:val="00700840"/>
    <w:rsid w:val="007014F3"/>
    <w:rsid w:val="00701862"/>
    <w:rsid w:val="007018AA"/>
    <w:rsid w:val="00702BF4"/>
    <w:rsid w:val="00704DF7"/>
    <w:rsid w:val="00705EB3"/>
    <w:rsid w:val="00706DAE"/>
    <w:rsid w:val="00707CCD"/>
    <w:rsid w:val="007106CF"/>
    <w:rsid w:val="00713189"/>
    <w:rsid w:val="00713292"/>
    <w:rsid w:val="0071337E"/>
    <w:rsid w:val="00714BE6"/>
    <w:rsid w:val="0071597A"/>
    <w:rsid w:val="0071682E"/>
    <w:rsid w:val="00716C0D"/>
    <w:rsid w:val="00717C66"/>
    <w:rsid w:val="00721E6D"/>
    <w:rsid w:val="007230EF"/>
    <w:rsid w:val="007246B8"/>
    <w:rsid w:val="00732AA9"/>
    <w:rsid w:val="00732F21"/>
    <w:rsid w:val="0073395F"/>
    <w:rsid w:val="00736456"/>
    <w:rsid w:val="00743688"/>
    <w:rsid w:val="00743BAC"/>
    <w:rsid w:val="007440A6"/>
    <w:rsid w:val="00745293"/>
    <w:rsid w:val="007463A9"/>
    <w:rsid w:val="00750086"/>
    <w:rsid w:val="00750658"/>
    <w:rsid w:val="007524BD"/>
    <w:rsid w:val="007542E6"/>
    <w:rsid w:val="00760069"/>
    <w:rsid w:val="00761731"/>
    <w:rsid w:val="00764B98"/>
    <w:rsid w:val="007652EA"/>
    <w:rsid w:val="00766D0E"/>
    <w:rsid w:val="00770668"/>
    <w:rsid w:val="00771665"/>
    <w:rsid w:val="0077259E"/>
    <w:rsid w:val="00774088"/>
    <w:rsid w:val="00775213"/>
    <w:rsid w:val="00776D0C"/>
    <w:rsid w:val="00777462"/>
    <w:rsid w:val="00777A77"/>
    <w:rsid w:val="00783F0D"/>
    <w:rsid w:val="007852D8"/>
    <w:rsid w:val="00785F10"/>
    <w:rsid w:val="00790211"/>
    <w:rsid w:val="00791431"/>
    <w:rsid w:val="007934D3"/>
    <w:rsid w:val="00794901"/>
    <w:rsid w:val="00794B33"/>
    <w:rsid w:val="007968C7"/>
    <w:rsid w:val="00796E95"/>
    <w:rsid w:val="007A3E8C"/>
    <w:rsid w:val="007A4F4E"/>
    <w:rsid w:val="007B0116"/>
    <w:rsid w:val="007B5779"/>
    <w:rsid w:val="007C1B33"/>
    <w:rsid w:val="007C1CBD"/>
    <w:rsid w:val="007C2813"/>
    <w:rsid w:val="007C4087"/>
    <w:rsid w:val="007C6F3D"/>
    <w:rsid w:val="007D2BA0"/>
    <w:rsid w:val="007D45C1"/>
    <w:rsid w:val="007D4691"/>
    <w:rsid w:val="007D47B0"/>
    <w:rsid w:val="007D5775"/>
    <w:rsid w:val="007E0E9C"/>
    <w:rsid w:val="007E28C8"/>
    <w:rsid w:val="007E2DB0"/>
    <w:rsid w:val="007E3807"/>
    <w:rsid w:val="007F0B03"/>
    <w:rsid w:val="007F1257"/>
    <w:rsid w:val="007F1C7E"/>
    <w:rsid w:val="007F4032"/>
    <w:rsid w:val="007F72A5"/>
    <w:rsid w:val="007F7D12"/>
    <w:rsid w:val="007F7E8B"/>
    <w:rsid w:val="00807AEB"/>
    <w:rsid w:val="00813CC8"/>
    <w:rsid w:val="008147D2"/>
    <w:rsid w:val="00817248"/>
    <w:rsid w:val="0081736B"/>
    <w:rsid w:val="008174D8"/>
    <w:rsid w:val="00823396"/>
    <w:rsid w:val="0082395F"/>
    <w:rsid w:val="00827C43"/>
    <w:rsid w:val="00830725"/>
    <w:rsid w:val="00833B55"/>
    <w:rsid w:val="008341A8"/>
    <w:rsid w:val="00835DF6"/>
    <w:rsid w:val="0084062E"/>
    <w:rsid w:val="008420F1"/>
    <w:rsid w:val="00842644"/>
    <w:rsid w:val="00844455"/>
    <w:rsid w:val="008447B6"/>
    <w:rsid w:val="008468A7"/>
    <w:rsid w:val="00847384"/>
    <w:rsid w:val="00847959"/>
    <w:rsid w:val="008514E1"/>
    <w:rsid w:val="00854B90"/>
    <w:rsid w:val="00856512"/>
    <w:rsid w:val="00856DBB"/>
    <w:rsid w:val="0085700D"/>
    <w:rsid w:val="0085754C"/>
    <w:rsid w:val="00857AD9"/>
    <w:rsid w:val="008601C2"/>
    <w:rsid w:val="00860633"/>
    <w:rsid w:val="008613A6"/>
    <w:rsid w:val="00861902"/>
    <w:rsid w:val="008634CA"/>
    <w:rsid w:val="00863E2A"/>
    <w:rsid w:val="00864365"/>
    <w:rsid w:val="00865F86"/>
    <w:rsid w:val="00866B0C"/>
    <w:rsid w:val="0087066D"/>
    <w:rsid w:val="0087141A"/>
    <w:rsid w:val="008714AC"/>
    <w:rsid w:val="00872F37"/>
    <w:rsid w:val="00874A35"/>
    <w:rsid w:val="00885871"/>
    <w:rsid w:val="0088610A"/>
    <w:rsid w:val="00886D11"/>
    <w:rsid w:val="00891746"/>
    <w:rsid w:val="00891961"/>
    <w:rsid w:val="00893394"/>
    <w:rsid w:val="008975EB"/>
    <w:rsid w:val="008A08A0"/>
    <w:rsid w:val="008A0B0E"/>
    <w:rsid w:val="008A0B17"/>
    <w:rsid w:val="008A34B0"/>
    <w:rsid w:val="008A3FEC"/>
    <w:rsid w:val="008A49D6"/>
    <w:rsid w:val="008A53F8"/>
    <w:rsid w:val="008A557E"/>
    <w:rsid w:val="008A602B"/>
    <w:rsid w:val="008A69ED"/>
    <w:rsid w:val="008B1857"/>
    <w:rsid w:val="008B1E67"/>
    <w:rsid w:val="008B6207"/>
    <w:rsid w:val="008C3F51"/>
    <w:rsid w:val="008C5BD3"/>
    <w:rsid w:val="008C5FD7"/>
    <w:rsid w:val="008D1553"/>
    <w:rsid w:val="008D20EE"/>
    <w:rsid w:val="008D2EFA"/>
    <w:rsid w:val="008D5131"/>
    <w:rsid w:val="008D7554"/>
    <w:rsid w:val="008E0C0D"/>
    <w:rsid w:val="008E1397"/>
    <w:rsid w:val="008E1BFB"/>
    <w:rsid w:val="008E33EF"/>
    <w:rsid w:val="008E46E9"/>
    <w:rsid w:val="008E58D2"/>
    <w:rsid w:val="008E5B6C"/>
    <w:rsid w:val="008E5FAE"/>
    <w:rsid w:val="008E7310"/>
    <w:rsid w:val="008E7620"/>
    <w:rsid w:val="008E7F4F"/>
    <w:rsid w:val="008F43BB"/>
    <w:rsid w:val="008F7EA2"/>
    <w:rsid w:val="0090270C"/>
    <w:rsid w:val="009036A0"/>
    <w:rsid w:val="00906B2E"/>
    <w:rsid w:val="00911157"/>
    <w:rsid w:val="00911EDF"/>
    <w:rsid w:val="009127AA"/>
    <w:rsid w:val="00912FAF"/>
    <w:rsid w:val="00913517"/>
    <w:rsid w:val="00915618"/>
    <w:rsid w:val="00915940"/>
    <w:rsid w:val="00916E39"/>
    <w:rsid w:val="00921232"/>
    <w:rsid w:val="00922A65"/>
    <w:rsid w:val="00924B1B"/>
    <w:rsid w:val="00925039"/>
    <w:rsid w:val="00927270"/>
    <w:rsid w:val="009276E9"/>
    <w:rsid w:val="00930208"/>
    <w:rsid w:val="009363C2"/>
    <w:rsid w:val="0093644D"/>
    <w:rsid w:val="00936E18"/>
    <w:rsid w:val="00942AD4"/>
    <w:rsid w:val="009438AC"/>
    <w:rsid w:val="00945B4B"/>
    <w:rsid w:val="00954D3B"/>
    <w:rsid w:val="009601BE"/>
    <w:rsid w:val="00960B55"/>
    <w:rsid w:val="009619C1"/>
    <w:rsid w:val="009643C7"/>
    <w:rsid w:val="00964FAA"/>
    <w:rsid w:val="0096592E"/>
    <w:rsid w:val="00965E9E"/>
    <w:rsid w:val="0097136D"/>
    <w:rsid w:val="00972219"/>
    <w:rsid w:val="00976F0E"/>
    <w:rsid w:val="00977CBA"/>
    <w:rsid w:val="00982697"/>
    <w:rsid w:val="00987823"/>
    <w:rsid w:val="00987F90"/>
    <w:rsid w:val="00990D04"/>
    <w:rsid w:val="009955D2"/>
    <w:rsid w:val="009A0F20"/>
    <w:rsid w:val="009A386A"/>
    <w:rsid w:val="009A4004"/>
    <w:rsid w:val="009A513F"/>
    <w:rsid w:val="009A54D9"/>
    <w:rsid w:val="009A5600"/>
    <w:rsid w:val="009A77FD"/>
    <w:rsid w:val="009B10B5"/>
    <w:rsid w:val="009B1D6A"/>
    <w:rsid w:val="009B2F6D"/>
    <w:rsid w:val="009B2FB0"/>
    <w:rsid w:val="009B332B"/>
    <w:rsid w:val="009B38F2"/>
    <w:rsid w:val="009B5274"/>
    <w:rsid w:val="009B69B3"/>
    <w:rsid w:val="009B6AF7"/>
    <w:rsid w:val="009B71A6"/>
    <w:rsid w:val="009C109F"/>
    <w:rsid w:val="009C1D12"/>
    <w:rsid w:val="009C3BC9"/>
    <w:rsid w:val="009C66FA"/>
    <w:rsid w:val="009C6A63"/>
    <w:rsid w:val="009C6C73"/>
    <w:rsid w:val="009C7362"/>
    <w:rsid w:val="009C7639"/>
    <w:rsid w:val="009D0C95"/>
    <w:rsid w:val="009D0DD9"/>
    <w:rsid w:val="009D62EB"/>
    <w:rsid w:val="009E5028"/>
    <w:rsid w:val="009E517F"/>
    <w:rsid w:val="009E51B6"/>
    <w:rsid w:val="009E5628"/>
    <w:rsid w:val="009E70DC"/>
    <w:rsid w:val="009E7FCB"/>
    <w:rsid w:val="009F0AEC"/>
    <w:rsid w:val="009F0F15"/>
    <w:rsid w:val="009F1CF5"/>
    <w:rsid w:val="00A00100"/>
    <w:rsid w:val="00A02B40"/>
    <w:rsid w:val="00A03623"/>
    <w:rsid w:val="00A03DB0"/>
    <w:rsid w:val="00A07270"/>
    <w:rsid w:val="00A202ED"/>
    <w:rsid w:val="00A204A8"/>
    <w:rsid w:val="00A2550C"/>
    <w:rsid w:val="00A301AF"/>
    <w:rsid w:val="00A30EE3"/>
    <w:rsid w:val="00A322D0"/>
    <w:rsid w:val="00A32646"/>
    <w:rsid w:val="00A35E6F"/>
    <w:rsid w:val="00A36E25"/>
    <w:rsid w:val="00A37999"/>
    <w:rsid w:val="00A40D1F"/>
    <w:rsid w:val="00A40F3F"/>
    <w:rsid w:val="00A44563"/>
    <w:rsid w:val="00A45428"/>
    <w:rsid w:val="00A4674B"/>
    <w:rsid w:val="00A4769D"/>
    <w:rsid w:val="00A502BF"/>
    <w:rsid w:val="00A54FA1"/>
    <w:rsid w:val="00A55C13"/>
    <w:rsid w:val="00A55C2C"/>
    <w:rsid w:val="00A577E3"/>
    <w:rsid w:val="00A61803"/>
    <w:rsid w:val="00A65905"/>
    <w:rsid w:val="00A71D1B"/>
    <w:rsid w:val="00A7269A"/>
    <w:rsid w:val="00A741A8"/>
    <w:rsid w:val="00A74D61"/>
    <w:rsid w:val="00A75118"/>
    <w:rsid w:val="00A75129"/>
    <w:rsid w:val="00A76B5A"/>
    <w:rsid w:val="00A770E1"/>
    <w:rsid w:val="00A80916"/>
    <w:rsid w:val="00A81AEC"/>
    <w:rsid w:val="00A82B08"/>
    <w:rsid w:val="00A83E19"/>
    <w:rsid w:val="00A84E95"/>
    <w:rsid w:val="00A85798"/>
    <w:rsid w:val="00A87A9D"/>
    <w:rsid w:val="00A92AF0"/>
    <w:rsid w:val="00A93044"/>
    <w:rsid w:val="00A957F1"/>
    <w:rsid w:val="00A95BAC"/>
    <w:rsid w:val="00A966B8"/>
    <w:rsid w:val="00AA72F2"/>
    <w:rsid w:val="00AB0B17"/>
    <w:rsid w:val="00AB1ADA"/>
    <w:rsid w:val="00AB2738"/>
    <w:rsid w:val="00AB2A0B"/>
    <w:rsid w:val="00AB2B96"/>
    <w:rsid w:val="00AB672C"/>
    <w:rsid w:val="00AC066E"/>
    <w:rsid w:val="00AC1A0C"/>
    <w:rsid w:val="00AC2DE9"/>
    <w:rsid w:val="00AD3864"/>
    <w:rsid w:val="00AD52D1"/>
    <w:rsid w:val="00AD58EE"/>
    <w:rsid w:val="00AD5F7F"/>
    <w:rsid w:val="00AE1E7A"/>
    <w:rsid w:val="00AF0BAC"/>
    <w:rsid w:val="00AF1659"/>
    <w:rsid w:val="00AF2E47"/>
    <w:rsid w:val="00AF5FBC"/>
    <w:rsid w:val="00B04248"/>
    <w:rsid w:val="00B07B6B"/>
    <w:rsid w:val="00B10793"/>
    <w:rsid w:val="00B13CCD"/>
    <w:rsid w:val="00B14E6D"/>
    <w:rsid w:val="00B156B6"/>
    <w:rsid w:val="00B16ED2"/>
    <w:rsid w:val="00B254E3"/>
    <w:rsid w:val="00B25D35"/>
    <w:rsid w:val="00B26B53"/>
    <w:rsid w:val="00B27FAB"/>
    <w:rsid w:val="00B337BE"/>
    <w:rsid w:val="00B35059"/>
    <w:rsid w:val="00B372FA"/>
    <w:rsid w:val="00B37492"/>
    <w:rsid w:val="00B37B4D"/>
    <w:rsid w:val="00B401E8"/>
    <w:rsid w:val="00B40C6E"/>
    <w:rsid w:val="00B45417"/>
    <w:rsid w:val="00B45B2C"/>
    <w:rsid w:val="00B50516"/>
    <w:rsid w:val="00B52232"/>
    <w:rsid w:val="00B53F6A"/>
    <w:rsid w:val="00B5588F"/>
    <w:rsid w:val="00B561D2"/>
    <w:rsid w:val="00B57591"/>
    <w:rsid w:val="00B57DEA"/>
    <w:rsid w:val="00B60DC4"/>
    <w:rsid w:val="00B6131C"/>
    <w:rsid w:val="00B61B2E"/>
    <w:rsid w:val="00B62AD1"/>
    <w:rsid w:val="00B641CE"/>
    <w:rsid w:val="00B64F35"/>
    <w:rsid w:val="00B65FD7"/>
    <w:rsid w:val="00B679BF"/>
    <w:rsid w:val="00B67B58"/>
    <w:rsid w:val="00B70AA9"/>
    <w:rsid w:val="00B7328F"/>
    <w:rsid w:val="00B76CB5"/>
    <w:rsid w:val="00B86EC6"/>
    <w:rsid w:val="00B87FBE"/>
    <w:rsid w:val="00B9393D"/>
    <w:rsid w:val="00B95261"/>
    <w:rsid w:val="00B9545D"/>
    <w:rsid w:val="00B9689B"/>
    <w:rsid w:val="00BA1AF3"/>
    <w:rsid w:val="00BA6545"/>
    <w:rsid w:val="00BB4D4F"/>
    <w:rsid w:val="00BB6A46"/>
    <w:rsid w:val="00BC3A8F"/>
    <w:rsid w:val="00BC7C62"/>
    <w:rsid w:val="00BD2E14"/>
    <w:rsid w:val="00BD7241"/>
    <w:rsid w:val="00BE02EE"/>
    <w:rsid w:val="00BE0652"/>
    <w:rsid w:val="00BE6477"/>
    <w:rsid w:val="00BE6DDC"/>
    <w:rsid w:val="00BE7109"/>
    <w:rsid w:val="00BF03BE"/>
    <w:rsid w:val="00BF1F9B"/>
    <w:rsid w:val="00BF3241"/>
    <w:rsid w:val="00BF3989"/>
    <w:rsid w:val="00BF428B"/>
    <w:rsid w:val="00BF5C86"/>
    <w:rsid w:val="00BF5D93"/>
    <w:rsid w:val="00BF6369"/>
    <w:rsid w:val="00BF72AC"/>
    <w:rsid w:val="00C00003"/>
    <w:rsid w:val="00C01CC0"/>
    <w:rsid w:val="00C059AA"/>
    <w:rsid w:val="00C076D6"/>
    <w:rsid w:val="00C122D1"/>
    <w:rsid w:val="00C20F4D"/>
    <w:rsid w:val="00C21BF3"/>
    <w:rsid w:val="00C300F2"/>
    <w:rsid w:val="00C32B7F"/>
    <w:rsid w:val="00C36E6C"/>
    <w:rsid w:val="00C37F1E"/>
    <w:rsid w:val="00C41F38"/>
    <w:rsid w:val="00C423F8"/>
    <w:rsid w:val="00C45C9A"/>
    <w:rsid w:val="00C46D84"/>
    <w:rsid w:val="00C5049B"/>
    <w:rsid w:val="00C51963"/>
    <w:rsid w:val="00C51C65"/>
    <w:rsid w:val="00C54A65"/>
    <w:rsid w:val="00C54AC3"/>
    <w:rsid w:val="00C57487"/>
    <w:rsid w:val="00C61AAE"/>
    <w:rsid w:val="00C64A86"/>
    <w:rsid w:val="00C64CBA"/>
    <w:rsid w:val="00C733A6"/>
    <w:rsid w:val="00C7377A"/>
    <w:rsid w:val="00C7394C"/>
    <w:rsid w:val="00C74FD5"/>
    <w:rsid w:val="00C755E4"/>
    <w:rsid w:val="00C8127B"/>
    <w:rsid w:val="00C8269C"/>
    <w:rsid w:val="00C82C32"/>
    <w:rsid w:val="00C91BFE"/>
    <w:rsid w:val="00C93BF0"/>
    <w:rsid w:val="00C94988"/>
    <w:rsid w:val="00C96AC1"/>
    <w:rsid w:val="00C973BC"/>
    <w:rsid w:val="00CA16EA"/>
    <w:rsid w:val="00CA333D"/>
    <w:rsid w:val="00CA4027"/>
    <w:rsid w:val="00CA7F10"/>
    <w:rsid w:val="00CB032D"/>
    <w:rsid w:val="00CB0766"/>
    <w:rsid w:val="00CB0ACE"/>
    <w:rsid w:val="00CB171B"/>
    <w:rsid w:val="00CB4D2A"/>
    <w:rsid w:val="00CB6C99"/>
    <w:rsid w:val="00CC2B85"/>
    <w:rsid w:val="00CC3C46"/>
    <w:rsid w:val="00CC3D78"/>
    <w:rsid w:val="00CC57E9"/>
    <w:rsid w:val="00CC5CA3"/>
    <w:rsid w:val="00CC77F0"/>
    <w:rsid w:val="00CD1B3C"/>
    <w:rsid w:val="00CD5707"/>
    <w:rsid w:val="00CD7410"/>
    <w:rsid w:val="00CD785C"/>
    <w:rsid w:val="00CE0222"/>
    <w:rsid w:val="00CE1172"/>
    <w:rsid w:val="00CE1E14"/>
    <w:rsid w:val="00CE78C2"/>
    <w:rsid w:val="00CF061D"/>
    <w:rsid w:val="00CF2367"/>
    <w:rsid w:val="00CF2ADA"/>
    <w:rsid w:val="00CF46D3"/>
    <w:rsid w:val="00CF46F0"/>
    <w:rsid w:val="00CF5120"/>
    <w:rsid w:val="00CF5BB7"/>
    <w:rsid w:val="00CF6A64"/>
    <w:rsid w:val="00D01B53"/>
    <w:rsid w:val="00D06908"/>
    <w:rsid w:val="00D12C8D"/>
    <w:rsid w:val="00D13575"/>
    <w:rsid w:val="00D139A3"/>
    <w:rsid w:val="00D17D6B"/>
    <w:rsid w:val="00D17F8E"/>
    <w:rsid w:val="00D20B4C"/>
    <w:rsid w:val="00D22581"/>
    <w:rsid w:val="00D23CAD"/>
    <w:rsid w:val="00D23D2F"/>
    <w:rsid w:val="00D246CE"/>
    <w:rsid w:val="00D257EE"/>
    <w:rsid w:val="00D30F77"/>
    <w:rsid w:val="00D34147"/>
    <w:rsid w:val="00D34A46"/>
    <w:rsid w:val="00D36D80"/>
    <w:rsid w:val="00D40980"/>
    <w:rsid w:val="00D40F9E"/>
    <w:rsid w:val="00D41B72"/>
    <w:rsid w:val="00D42885"/>
    <w:rsid w:val="00D445DA"/>
    <w:rsid w:val="00D446AD"/>
    <w:rsid w:val="00D457D4"/>
    <w:rsid w:val="00D50D6B"/>
    <w:rsid w:val="00D50E22"/>
    <w:rsid w:val="00D52C77"/>
    <w:rsid w:val="00D541BC"/>
    <w:rsid w:val="00D60B3B"/>
    <w:rsid w:val="00D73EFD"/>
    <w:rsid w:val="00D76691"/>
    <w:rsid w:val="00D77865"/>
    <w:rsid w:val="00D82779"/>
    <w:rsid w:val="00D97205"/>
    <w:rsid w:val="00D979C1"/>
    <w:rsid w:val="00DA145C"/>
    <w:rsid w:val="00DA3847"/>
    <w:rsid w:val="00DA7859"/>
    <w:rsid w:val="00DB055A"/>
    <w:rsid w:val="00DB1AB6"/>
    <w:rsid w:val="00DB5689"/>
    <w:rsid w:val="00DB5B77"/>
    <w:rsid w:val="00DB5D01"/>
    <w:rsid w:val="00DC0CCE"/>
    <w:rsid w:val="00DC2A6A"/>
    <w:rsid w:val="00DC5120"/>
    <w:rsid w:val="00DC6B44"/>
    <w:rsid w:val="00DD19A5"/>
    <w:rsid w:val="00DD71F4"/>
    <w:rsid w:val="00DD7AB6"/>
    <w:rsid w:val="00DD7E4E"/>
    <w:rsid w:val="00DD7F23"/>
    <w:rsid w:val="00DE31B3"/>
    <w:rsid w:val="00DE37AE"/>
    <w:rsid w:val="00DE3B4F"/>
    <w:rsid w:val="00DE7EB9"/>
    <w:rsid w:val="00DF15D4"/>
    <w:rsid w:val="00DF3E86"/>
    <w:rsid w:val="00DF3FA7"/>
    <w:rsid w:val="00DF49D4"/>
    <w:rsid w:val="00E02FD3"/>
    <w:rsid w:val="00E04624"/>
    <w:rsid w:val="00E07769"/>
    <w:rsid w:val="00E1052B"/>
    <w:rsid w:val="00E13BF6"/>
    <w:rsid w:val="00E16F27"/>
    <w:rsid w:val="00E218B7"/>
    <w:rsid w:val="00E21A91"/>
    <w:rsid w:val="00E21BB6"/>
    <w:rsid w:val="00E21FE1"/>
    <w:rsid w:val="00E24517"/>
    <w:rsid w:val="00E26204"/>
    <w:rsid w:val="00E3167C"/>
    <w:rsid w:val="00E33A95"/>
    <w:rsid w:val="00E372DF"/>
    <w:rsid w:val="00E427B4"/>
    <w:rsid w:val="00E4284F"/>
    <w:rsid w:val="00E43BC6"/>
    <w:rsid w:val="00E51669"/>
    <w:rsid w:val="00E53462"/>
    <w:rsid w:val="00E53B07"/>
    <w:rsid w:val="00E54387"/>
    <w:rsid w:val="00E56022"/>
    <w:rsid w:val="00E57D0D"/>
    <w:rsid w:val="00E61CA6"/>
    <w:rsid w:val="00E63A86"/>
    <w:rsid w:val="00E671B7"/>
    <w:rsid w:val="00E714F5"/>
    <w:rsid w:val="00E72135"/>
    <w:rsid w:val="00E72160"/>
    <w:rsid w:val="00E75E43"/>
    <w:rsid w:val="00E77C61"/>
    <w:rsid w:val="00E8088C"/>
    <w:rsid w:val="00E84E0A"/>
    <w:rsid w:val="00E86B25"/>
    <w:rsid w:val="00E87A23"/>
    <w:rsid w:val="00E93468"/>
    <w:rsid w:val="00E96148"/>
    <w:rsid w:val="00E97F98"/>
    <w:rsid w:val="00EA18ED"/>
    <w:rsid w:val="00EA3E74"/>
    <w:rsid w:val="00EA5697"/>
    <w:rsid w:val="00EA5D6D"/>
    <w:rsid w:val="00EA5E6D"/>
    <w:rsid w:val="00EA60B2"/>
    <w:rsid w:val="00EB3C2E"/>
    <w:rsid w:val="00EB6705"/>
    <w:rsid w:val="00EC071C"/>
    <w:rsid w:val="00EC3871"/>
    <w:rsid w:val="00EC568D"/>
    <w:rsid w:val="00EC627F"/>
    <w:rsid w:val="00EC662D"/>
    <w:rsid w:val="00EC7FA8"/>
    <w:rsid w:val="00ED0955"/>
    <w:rsid w:val="00ED1654"/>
    <w:rsid w:val="00ED4A9F"/>
    <w:rsid w:val="00EE252B"/>
    <w:rsid w:val="00EE428B"/>
    <w:rsid w:val="00EE4E03"/>
    <w:rsid w:val="00EF0A3A"/>
    <w:rsid w:val="00EF4571"/>
    <w:rsid w:val="00EF4B53"/>
    <w:rsid w:val="00F013E3"/>
    <w:rsid w:val="00F0314E"/>
    <w:rsid w:val="00F04510"/>
    <w:rsid w:val="00F04E13"/>
    <w:rsid w:val="00F07913"/>
    <w:rsid w:val="00F07927"/>
    <w:rsid w:val="00F10B95"/>
    <w:rsid w:val="00F12C77"/>
    <w:rsid w:val="00F1334C"/>
    <w:rsid w:val="00F16102"/>
    <w:rsid w:val="00F16318"/>
    <w:rsid w:val="00F167E1"/>
    <w:rsid w:val="00F206AA"/>
    <w:rsid w:val="00F268A3"/>
    <w:rsid w:val="00F27321"/>
    <w:rsid w:val="00F3322C"/>
    <w:rsid w:val="00F332ED"/>
    <w:rsid w:val="00F35284"/>
    <w:rsid w:val="00F3729D"/>
    <w:rsid w:val="00F4207C"/>
    <w:rsid w:val="00F42A37"/>
    <w:rsid w:val="00F4308F"/>
    <w:rsid w:val="00F43415"/>
    <w:rsid w:val="00F434ED"/>
    <w:rsid w:val="00F441B4"/>
    <w:rsid w:val="00F45FE9"/>
    <w:rsid w:val="00F463E4"/>
    <w:rsid w:val="00F46A10"/>
    <w:rsid w:val="00F47938"/>
    <w:rsid w:val="00F50343"/>
    <w:rsid w:val="00F5097B"/>
    <w:rsid w:val="00F54140"/>
    <w:rsid w:val="00F54725"/>
    <w:rsid w:val="00F54CD1"/>
    <w:rsid w:val="00F55C79"/>
    <w:rsid w:val="00F60C70"/>
    <w:rsid w:val="00F62A7D"/>
    <w:rsid w:val="00F647F5"/>
    <w:rsid w:val="00F65058"/>
    <w:rsid w:val="00F6626B"/>
    <w:rsid w:val="00F708E2"/>
    <w:rsid w:val="00F71E1F"/>
    <w:rsid w:val="00F803AD"/>
    <w:rsid w:val="00F81583"/>
    <w:rsid w:val="00F829B3"/>
    <w:rsid w:val="00F8503A"/>
    <w:rsid w:val="00F85F42"/>
    <w:rsid w:val="00F95AFF"/>
    <w:rsid w:val="00FA1C85"/>
    <w:rsid w:val="00FA6678"/>
    <w:rsid w:val="00FA71B1"/>
    <w:rsid w:val="00FA78D0"/>
    <w:rsid w:val="00FB0A2E"/>
    <w:rsid w:val="00FB29CF"/>
    <w:rsid w:val="00FB43BD"/>
    <w:rsid w:val="00FB66F5"/>
    <w:rsid w:val="00FB7CE0"/>
    <w:rsid w:val="00FC0A38"/>
    <w:rsid w:val="00FC14FB"/>
    <w:rsid w:val="00FC2EE4"/>
    <w:rsid w:val="00FC612F"/>
    <w:rsid w:val="00FC71F2"/>
    <w:rsid w:val="00FC743E"/>
    <w:rsid w:val="00FC7A1D"/>
    <w:rsid w:val="00FD0323"/>
    <w:rsid w:val="00FD3EF1"/>
    <w:rsid w:val="00FD42F9"/>
    <w:rsid w:val="00FD50B5"/>
    <w:rsid w:val="00FD686C"/>
    <w:rsid w:val="00FD6877"/>
    <w:rsid w:val="00FD6EB2"/>
    <w:rsid w:val="00FD7F67"/>
    <w:rsid w:val="00FE3208"/>
    <w:rsid w:val="00FE6F4B"/>
    <w:rsid w:val="00FE7174"/>
    <w:rsid w:val="00FE73DA"/>
    <w:rsid w:val="00FF0E86"/>
    <w:rsid w:val="00FF0F19"/>
    <w:rsid w:val="00FF206E"/>
    <w:rsid w:val="00FF3355"/>
    <w:rsid w:val="00FF3A95"/>
    <w:rsid w:val="00FF4ECE"/>
    <w:rsid w:val="00FF4EE0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0E72"/>
  <w15:docId w15:val="{43AA8D63-4D99-4450-9616-1F1C0A76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19"/>
    <w:pPr>
      <w:widowControl w:val="0"/>
      <w:ind w:firstLine="0"/>
      <w:jc w:val="left"/>
    </w:pPr>
    <w:rPr>
      <w:rFonts w:eastAsia="Times New Roman" w:cs="Times New Roman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3E19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D6354"/>
    <w:pPr>
      <w:keepNext/>
      <w:keepLines/>
      <w:widowControl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D6354"/>
    <w:pPr>
      <w:keepNext/>
      <w:keepLines/>
      <w:widowControl/>
      <w:spacing w:before="40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D6354"/>
    <w:pPr>
      <w:keepNext/>
      <w:keepLines/>
      <w:widowControl/>
      <w:spacing w:before="40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6D6354"/>
    <w:pPr>
      <w:keepNext/>
      <w:keepLines/>
      <w:widowControl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4D771F"/>
    <w:pPr>
      <w:keepNext/>
      <w:keepLines/>
      <w:widowControl/>
      <w:spacing w:before="40"/>
      <w:ind w:firstLine="709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E1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A83E19"/>
    <w:pPr>
      <w:autoSpaceDE w:val="0"/>
      <w:autoSpaceDN w:val="0"/>
    </w:pPr>
    <w:rPr>
      <w:rFonts w:ascii="Arial" w:eastAsia="Arial" w:hAnsi="Arial" w:cs="Arial"/>
      <w:color w:val="auto"/>
      <w:sz w:val="21"/>
      <w:szCs w:val="21"/>
      <w:lang w:val="bs" w:bidi="ar-SA"/>
    </w:rPr>
  </w:style>
  <w:style w:type="character" w:customStyle="1" w:styleId="a4">
    <w:name w:val="Основной текст Знак"/>
    <w:basedOn w:val="a0"/>
    <w:link w:val="a3"/>
    <w:uiPriority w:val="1"/>
    <w:rsid w:val="00A83E19"/>
    <w:rPr>
      <w:rFonts w:ascii="Arial" w:eastAsia="Arial" w:hAnsi="Arial" w:cs="Arial"/>
      <w:sz w:val="21"/>
      <w:szCs w:val="21"/>
      <w:lang w:val="bs"/>
    </w:rPr>
  </w:style>
  <w:style w:type="character" w:styleId="a5">
    <w:name w:val="Hyperlink"/>
    <w:basedOn w:val="a0"/>
    <w:uiPriority w:val="99"/>
    <w:unhideWhenUsed/>
    <w:rsid w:val="00A83E19"/>
    <w:rPr>
      <w:color w:val="0000FF"/>
      <w:u w:val="single"/>
    </w:rPr>
  </w:style>
  <w:style w:type="paragraph" w:styleId="a6">
    <w:name w:val="Normal (Web)"/>
    <w:aliases w:val="Знак"/>
    <w:basedOn w:val="a"/>
    <w:link w:val="a7"/>
    <w:unhideWhenUsed/>
    <w:rsid w:val="00A83E19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paragraph" w:styleId="a8">
    <w:name w:val="footnote text"/>
    <w:basedOn w:val="a"/>
    <w:link w:val="a9"/>
    <w:uiPriority w:val="99"/>
    <w:unhideWhenUsed/>
    <w:rsid w:val="00A83E19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val="ru-RU" w:bidi="ar-SA"/>
    </w:rPr>
  </w:style>
  <w:style w:type="character" w:customStyle="1" w:styleId="a9">
    <w:name w:val="Текст сноски Знак"/>
    <w:basedOn w:val="a0"/>
    <w:link w:val="a8"/>
    <w:uiPriority w:val="99"/>
    <w:rsid w:val="00A83E19"/>
    <w:rPr>
      <w:rFonts w:asciiTheme="minorHAnsi" w:hAnsiTheme="minorHAns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83E19"/>
    <w:rPr>
      <w:vertAlign w:val="superscript"/>
    </w:rPr>
  </w:style>
  <w:style w:type="character" w:customStyle="1" w:styleId="mw-page-title-main">
    <w:name w:val="mw-page-title-main"/>
    <w:basedOn w:val="a0"/>
    <w:rsid w:val="00A83E19"/>
  </w:style>
  <w:style w:type="paragraph" w:styleId="ab">
    <w:name w:val="List Paragraph"/>
    <w:basedOn w:val="a"/>
    <w:uiPriority w:val="1"/>
    <w:qFormat/>
    <w:rsid w:val="00A83E19"/>
    <w:pPr>
      <w:ind w:left="720"/>
      <w:contextualSpacing/>
    </w:pPr>
  </w:style>
  <w:style w:type="character" w:customStyle="1" w:styleId="x193iq5w">
    <w:name w:val="x193iq5w"/>
    <w:basedOn w:val="a0"/>
    <w:rsid w:val="00A83E19"/>
  </w:style>
  <w:style w:type="character" w:customStyle="1" w:styleId="20">
    <w:name w:val="Заголовок 2 Знак"/>
    <w:basedOn w:val="a0"/>
    <w:link w:val="2"/>
    <w:uiPriority w:val="9"/>
    <w:rsid w:val="006D6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63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63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D63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wtze">
    <w:name w:val="hwtze"/>
    <w:basedOn w:val="a0"/>
    <w:rsid w:val="006D6354"/>
  </w:style>
  <w:style w:type="character" w:customStyle="1" w:styleId="rynqvb">
    <w:name w:val="rynqvb"/>
    <w:basedOn w:val="a0"/>
    <w:rsid w:val="006D6354"/>
  </w:style>
  <w:style w:type="character" w:customStyle="1" w:styleId="11">
    <w:name w:val="Неразрешенное упоминание1"/>
    <w:basedOn w:val="a0"/>
    <w:uiPriority w:val="99"/>
    <w:semiHidden/>
    <w:unhideWhenUsed/>
    <w:rsid w:val="006D635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D6354"/>
    <w:rPr>
      <w:color w:val="954F72" w:themeColor="followedHyperlink"/>
      <w:u w:val="single"/>
    </w:rPr>
  </w:style>
  <w:style w:type="paragraph" w:customStyle="1" w:styleId="xfmc1">
    <w:name w:val="xfmc1"/>
    <w:basedOn w:val="a"/>
    <w:rsid w:val="006D6354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character" w:customStyle="1" w:styleId="notice-biblio-title-ref">
    <w:name w:val="notice-biblio-title-ref"/>
    <w:basedOn w:val="a0"/>
    <w:rsid w:val="006D6354"/>
  </w:style>
  <w:style w:type="character" w:customStyle="1" w:styleId="texteital">
    <w:name w:val="texteital"/>
    <w:basedOn w:val="a0"/>
    <w:rsid w:val="006D6354"/>
  </w:style>
  <w:style w:type="paragraph" w:customStyle="1" w:styleId="nova-legacy-e-listitem">
    <w:name w:val="nova-legacy-e-list__item"/>
    <w:basedOn w:val="a"/>
    <w:rsid w:val="006D6354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character" w:customStyle="1" w:styleId="yt-core-attributed-string">
    <w:name w:val="yt-core-attributed-string"/>
    <w:basedOn w:val="a0"/>
    <w:rsid w:val="006D6354"/>
  </w:style>
  <w:style w:type="character" w:customStyle="1" w:styleId="fn">
    <w:name w:val="fn"/>
    <w:basedOn w:val="a0"/>
    <w:rsid w:val="006D6354"/>
  </w:style>
  <w:style w:type="character" w:customStyle="1" w:styleId="12">
    <w:name w:val="Подзаголовок1"/>
    <w:basedOn w:val="a0"/>
    <w:rsid w:val="006D6354"/>
  </w:style>
  <w:style w:type="character" w:customStyle="1" w:styleId="a-size-extra-large">
    <w:name w:val="a-size-extra-large"/>
    <w:basedOn w:val="a0"/>
    <w:rsid w:val="006D6354"/>
  </w:style>
  <w:style w:type="character" w:customStyle="1" w:styleId="a-size-large">
    <w:name w:val="a-size-large"/>
    <w:basedOn w:val="a0"/>
    <w:rsid w:val="006D6354"/>
  </w:style>
  <w:style w:type="character" w:customStyle="1" w:styleId="author">
    <w:name w:val="author"/>
    <w:basedOn w:val="a0"/>
    <w:rsid w:val="006D6354"/>
  </w:style>
  <w:style w:type="character" w:customStyle="1" w:styleId="a-list-item">
    <w:name w:val="a-list-item"/>
    <w:basedOn w:val="a0"/>
    <w:rsid w:val="006D6354"/>
  </w:style>
  <w:style w:type="character" w:customStyle="1" w:styleId="a-text-bold">
    <w:name w:val="a-text-bold"/>
    <w:basedOn w:val="a0"/>
    <w:rsid w:val="006D6354"/>
  </w:style>
  <w:style w:type="character" w:styleId="ad">
    <w:name w:val="Emphasis"/>
    <w:basedOn w:val="a0"/>
    <w:uiPriority w:val="20"/>
    <w:qFormat/>
    <w:rsid w:val="006D6354"/>
    <w:rPr>
      <w:i/>
      <w:iCs/>
    </w:rPr>
  </w:style>
  <w:style w:type="character" w:customStyle="1" w:styleId="personname">
    <w:name w:val="person_name"/>
    <w:basedOn w:val="a0"/>
    <w:rsid w:val="006D6354"/>
  </w:style>
  <w:style w:type="character" w:customStyle="1" w:styleId="13">
    <w:name w:val="Заголовок1"/>
    <w:basedOn w:val="a0"/>
    <w:rsid w:val="006D6354"/>
  </w:style>
  <w:style w:type="character" w:customStyle="1" w:styleId="light">
    <w:name w:val="light"/>
    <w:basedOn w:val="a0"/>
    <w:rsid w:val="006D6354"/>
  </w:style>
  <w:style w:type="paragraph" w:styleId="ae">
    <w:name w:val="Title"/>
    <w:basedOn w:val="a"/>
    <w:link w:val="af"/>
    <w:uiPriority w:val="10"/>
    <w:qFormat/>
    <w:rsid w:val="006D6354"/>
    <w:pPr>
      <w:autoSpaceDE w:val="0"/>
      <w:autoSpaceDN w:val="0"/>
      <w:spacing w:before="93" w:line="387" w:lineRule="exact"/>
      <w:ind w:left="119"/>
    </w:pPr>
    <w:rPr>
      <w:rFonts w:ascii="Verdana" w:eastAsia="Verdana" w:hAnsi="Verdana" w:cs="Verdana"/>
      <w:color w:val="auto"/>
      <w:sz w:val="32"/>
      <w:szCs w:val="32"/>
      <w:lang w:bidi="ar-SA"/>
    </w:rPr>
  </w:style>
  <w:style w:type="character" w:customStyle="1" w:styleId="af">
    <w:name w:val="Заголовок Знак"/>
    <w:basedOn w:val="a0"/>
    <w:link w:val="ae"/>
    <w:uiPriority w:val="10"/>
    <w:rsid w:val="006D6354"/>
    <w:rPr>
      <w:rFonts w:ascii="Verdana" w:eastAsia="Verdana" w:hAnsi="Verdana" w:cs="Verdana"/>
      <w:sz w:val="32"/>
      <w:szCs w:val="32"/>
      <w:lang w:val="en-US"/>
    </w:rPr>
  </w:style>
  <w:style w:type="character" w:customStyle="1" w:styleId="field">
    <w:name w:val="field"/>
    <w:basedOn w:val="a0"/>
    <w:rsid w:val="006D6354"/>
  </w:style>
  <w:style w:type="character" w:customStyle="1" w:styleId="reference-text">
    <w:name w:val="reference-text"/>
    <w:basedOn w:val="a0"/>
    <w:rsid w:val="006D6354"/>
  </w:style>
  <w:style w:type="character" w:customStyle="1" w:styleId="21">
    <w:name w:val="Заголовок2"/>
    <w:basedOn w:val="a0"/>
    <w:rsid w:val="006D6354"/>
  </w:style>
  <w:style w:type="character" w:customStyle="1" w:styleId="highlight">
    <w:name w:val="highlight"/>
    <w:basedOn w:val="a0"/>
    <w:rsid w:val="00BF3989"/>
  </w:style>
  <w:style w:type="character" w:styleId="af0">
    <w:name w:val="Strong"/>
    <w:basedOn w:val="a0"/>
    <w:uiPriority w:val="22"/>
    <w:qFormat/>
    <w:rsid w:val="00FE6F4B"/>
    <w:rPr>
      <w:b/>
      <w:bCs/>
    </w:rPr>
  </w:style>
  <w:style w:type="character" w:customStyle="1" w:styleId="product-banner-author-name">
    <w:name w:val="product-banner-author-name"/>
    <w:basedOn w:val="a0"/>
    <w:rsid w:val="00FE6F4B"/>
  </w:style>
  <w:style w:type="character" w:customStyle="1" w:styleId="60">
    <w:name w:val="Заголовок 6 Знак"/>
    <w:basedOn w:val="a0"/>
    <w:link w:val="6"/>
    <w:uiPriority w:val="9"/>
    <w:rsid w:val="004D77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odytext1">
    <w:name w:val="Body text|1_"/>
    <w:basedOn w:val="a0"/>
    <w:link w:val="Bodytext10"/>
    <w:rsid w:val="004D771F"/>
    <w:rPr>
      <w:rFonts w:ascii="Liberation Serif" w:eastAsia="Liberation Serif" w:hAnsi="Liberation Serif" w:cs="Liberation Serif"/>
      <w:sz w:val="22"/>
    </w:rPr>
  </w:style>
  <w:style w:type="paragraph" w:customStyle="1" w:styleId="Bodytext10">
    <w:name w:val="Body text|1"/>
    <w:basedOn w:val="a"/>
    <w:link w:val="Bodytext1"/>
    <w:rsid w:val="004D771F"/>
    <w:pPr>
      <w:spacing w:after="100" w:line="269" w:lineRule="auto"/>
      <w:ind w:firstLine="320"/>
    </w:pPr>
    <w:rPr>
      <w:rFonts w:ascii="Liberation Serif" w:eastAsia="Liberation Serif" w:hAnsi="Liberation Serif" w:cs="Liberation Serif"/>
      <w:color w:val="auto"/>
      <w:sz w:val="22"/>
      <w:szCs w:val="22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4D771F"/>
    <w:pPr>
      <w:autoSpaceDE w:val="0"/>
      <w:autoSpaceDN w:val="0"/>
    </w:pPr>
    <w:rPr>
      <w:rFonts w:ascii="Georgia" w:eastAsia="Georgia" w:hAnsi="Georgia" w:cs="Georgia"/>
      <w:color w:val="auto"/>
      <w:sz w:val="22"/>
      <w:szCs w:val="22"/>
      <w:lang w:bidi="ar-SA"/>
    </w:rPr>
  </w:style>
  <w:style w:type="paragraph" w:styleId="HTML">
    <w:name w:val="HTML Address"/>
    <w:basedOn w:val="a"/>
    <w:link w:val="HTML0"/>
    <w:uiPriority w:val="99"/>
    <w:semiHidden/>
    <w:unhideWhenUsed/>
    <w:rsid w:val="004D771F"/>
    <w:pPr>
      <w:widowControl/>
    </w:pPr>
    <w:rPr>
      <w:i/>
      <w:iCs/>
      <w:color w:val="auto"/>
      <w:lang w:val="ru-RU" w:eastAsia="ru-RU"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4D771F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D771F"/>
    <w:pPr>
      <w:autoSpaceDE w:val="0"/>
      <w:autoSpaceDN w:val="0"/>
      <w:adjustRightInd w:val="0"/>
      <w:ind w:firstLine="0"/>
      <w:jc w:val="left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contributors">
    <w:name w:val="contributors"/>
    <w:basedOn w:val="a0"/>
    <w:rsid w:val="004D771F"/>
  </w:style>
  <w:style w:type="character" w:customStyle="1" w:styleId="maintitle">
    <w:name w:val="maintitle"/>
    <w:basedOn w:val="a0"/>
    <w:rsid w:val="004D771F"/>
  </w:style>
  <w:style w:type="character" w:customStyle="1" w:styleId="editors">
    <w:name w:val="editors"/>
    <w:basedOn w:val="a0"/>
    <w:rsid w:val="004D771F"/>
  </w:style>
  <w:style w:type="character" w:customStyle="1" w:styleId="publisher-location">
    <w:name w:val="publisher-location"/>
    <w:basedOn w:val="a0"/>
    <w:rsid w:val="004D771F"/>
  </w:style>
  <w:style w:type="character" w:customStyle="1" w:styleId="print-publication-date">
    <w:name w:val="print-publication-date"/>
    <w:basedOn w:val="a0"/>
    <w:rsid w:val="004D771F"/>
  </w:style>
  <w:style w:type="character" w:customStyle="1" w:styleId="online-edition">
    <w:name w:val="online-edition"/>
    <w:basedOn w:val="a0"/>
    <w:rsid w:val="004D771F"/>
  </w:style>
  <w:style w:type="character" w:customStyle="1" w:styleId="containing-site">
    <w:name w:val="containing-site"/>
    <w:basedOn w:val="a0"/>
    <w:rsid w:val="004D771F"/>
  </w:style>
  <w:style w:type="character" w:customStyle="1" w:styleId="online-publication-date">
    <w:name w:val="online-publication-date"/>
    <w:basedOn w:val="a0"/>
    <w:rsid w:val="004D771F"/>
  </w:style>
  <w:style w:type="character" w:customStyle="1" w:styleId="accessed-date">
    <w:name w:val="accessed-date"/>
    <w:basedOn w:val="a0"/>
    <w:rsid w:val="004D771F"/>
  </w:style>
  <w:style w:type="character" w:customStyle="1" w:styleId="chapter-label">
    <w:name w:val="chapter-label"/>
    <w:basedOn w:val="a0"/>
    <w:rsid w:val="004D771F"/>
  </w:style>
  <w:style w:type="character" w:customStyle="1" w:styleId="chapter-title-without-label">
    <w:name w:val="chapter-title-without-label"/>
    <w:basedOn w:val="a0"/>
    <w:rsid w:val="004D771F"/>
  </w:style>
  <w:style w:type="character" w:customStyle="1" w:styleId="get-access-text">
    <w:name w:val="get-access-text"/>
    <w:basedOn w:val="a0"/>
    <w:rsid w:val="004D771F"/>
  </w:style>
  <w:style w:type="paragraph" w:customStyle="1" w:styleId="chapter-publication">
    <w:name w:val="chapter-publication"/>
    <w:basedOn w:val="a"/>
    <w:rsid w:val="004D771F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character" w:customStyle="1" w:styleId="citationtext">
    <w:name w:val="citationtext"/>
    <w:basedOn w:val="a0"/>
    <w:rsid w:val="004D771F"/>
  </w:style>
  <w:style w:type="character" w:customStyle="1" w:styleId="product-ryt-detail">
    <w:name w:val="product-ryt-detail"/>
    <w:basedOn w:val="a0"/>
    <w:rsid w:val="004D771F"/>
  </w:style>
  <w:style w:type="character" w:customStyle="1" w:styleId="product-banner-author">
    <w:name w:val="product-banner-author"/>
    <w:basedOn w:val="a0"/>
    <w:rsid w:val="004D771F"/>
  </w:style>
  <w:style w:type="character" w:customStyle="1" w:styleId="xt0psk2">
    <w:name w:val="xt0psk2"/>
    <w:basedOn w:val="a0"/>
    <w:rsid w:val="004D771F"/>
  </w:style>
  <w:style w:type="character" w:customStyle="1" w:styleId="x4k7w5x">
    <w:name w:val="x4k7w5x"/>
    <w:basedOn w:val="a0"/>
    <w:rsid w:val="004D771F"/>
  </w:style>
  <w:style w:type="character" w:customStyle="1" w:styleId="xzpqnlu">
    <w:name w:val="xzpqnlu"/>
    <w:basedOn w:val="a0"/>
    <w:rsid w:val="004D771F"/>
  </w:style>
  <w:style w:type="character" w:customStyle="1" w:styleId="jnl-0">
    <w:name w:val="jnl-0"/>
    <w:basedOn w:val="a0"/>
    <w:rsid w:val="004D771F"/>
  </w:style>
  <w:style w:type="character" w:customStyle="1" w:styleId="jnl-i002gq">
    <w:name w:val="jnl-i002gq"/>
    <w:basedOn w:val="a0"/>
    <w:rsid w:val="004D771F"/>
  </w:style>
  <w:style w:type="character" w:customStyle="1" w:styleId="Bodytext2">
    <w:name w:val="Body text|2_"/>
    <w:basedOn w:val="a0"/>
    <w:link w:val="Bodytext20"/>
    <w:locked/>
    <w:rsid w:val="00D77865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20">
    <w:name w:val="Body text|2"/>
    <w:basedOn w:val="a"/>
    <w:link w:val="Bodytext2"/>
    <w:rsid w:val="00D77865"/>
    <w:pPr>
      <w:spacing w:after="150"/>
      <w:jc w:val="center"/>
    </w:pPr>
    <w:rPr>
      <w:rFonts w:ascii="Liberation Serif" w:eastAsia="Liberation Serif" w:hAnsi="Liberation Serif" w:cs="Liberation Serif"/>
      <w:color w:val="auto"/>
      <w:sz w:val="26"/>
      <w:szCs w:val="26"/>
      <w:lang w:val="ru-RU" w:bidi="ar-SA"/>
    </w:rPr>
  </w:style>
  <w:style w:type="paragraph" w:styleId="HTML1">
    <w:name w:val="HTML Preformatted"/>
    <w:basedOn w:val="a"/>
    <w:link w:val="HTML2"/>
    <w:uiPriority w:val="99"/>
    <w:unhideWhenUsed/>
    <w:rsid w:val="007364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2">
    <w:name w:val="Стандартный HTML Знак"/>
    <w:basedOn w:val="a0"/>
    <w:link w:val="HTML1"/>
    <w:uiPriority w:val="99"/>
    <w:rsid w:val="007364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36456"/>
  </w:style>
  <w:style w:type="paragraph" w:customStyle="1" w:styleId="artikelintro">
    <w:name w:val="artikelintro"/>
    <w:basedOn w:val="a"/>
    <w:rsid w:val="00736456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paragraph" w:customStyle="1" w:styleId="white">
    <w:name w:val="white"/>
    <w:basedOn w:val="a"/>
    <w:rsid w:val="00736456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character" w:customStyle="1" w:styleId="definition">
    <w:name w:val="definition"/>
    <w:basedOn w:val="a0"/>
    <w:rsid w:val="00736456"/>
  </w:style>
  <w:style w:type="paragraph" w:customStyle="1" w:styleId="item-home">
    <w:name w:val="item-home"/>
    <w:basedOn w:val="a"/>
    <w:rsid w:val="00736456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paragraph" w:customStyle="1" w:styleId="item-parent">
    <w:name w:val="item-parent"/>
    <w:basedOn w:val="a"/>
    <w:rsid w:val="00736456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paragraph" w:customStyle="1" w:styleId="item-current">
    <w:name w:val="item-current"/>
    <w:basedOn w:val="a"/>
    <w:rsid w:val="00736456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character" w:customStyle="1" w:styleId="bread-current">
    <w:name w:val="bread-current"/>
    <w:basedOn w:val="a0"/>
    <w:rsid w:val="00736456"/>
  </w:style>
  <w:style w:type="paragraph" w:customStyle="1" w:styleId="nav-item">
    <w:name w:val="nav-item"/>
    <w:basedOn w:val="a"/>
    <w:rsid w:val="00736456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character" w:customStyle="1" w:styleId="authorname">
    <w:name w:val="authorname"/>
    <w:basedOn w:val="a0"/>
    <w:rsid w:val="003A7F47"/>
  </w:style>
  <w:style w:type="character" w:customStyle="1" w:styleId="doilink">
    <w:name w:val="doi_link"/>
    <w:basedOn w:val="a0"/>
    <w:rsid w:val="003A7F47"/>
  </w:style>
  <w:style w:type="character" w:customStyle="1" w:styleId="doilabel">
    <w:name w:val="doi__label"/>
    <w:basedOn w:val="a0"/>
    <w:rsid w:val="003A7F47"/>
  </w:style>
  <w:style w:type="paragraph" w:customStyle="1" w:styleId="western">
    <w:name w:val="western"/>
    <w:basedOn w:val="a"/>
    <w:rsid w:val="00B50516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character" w:customStyle="1" w:styleId="comma-separator">
    <w:name w:val="comma-separator"/>
    <w:basedOn w:val="a0"/>
    <w:rsid w:val="00B50516"/>
  </w:style>
  <w:style w:type="character" w:customStyle="1" w:styleId="comma">
    <w:name w:val="comma"/>
    <w:basedOn w:val="a0"/>
    <w:rsid w:val="00B50516"/>
  </w:style>
  <w:style w:type="character" w:customStyle="1" w:styleId="citationpage-range">
    <w:name w:val="citation__page-range"/>
    <w:basedOn w:val="a0"/>
    <w:rsid w:val="00B50516"/>
  </w:style>
  <w:style w:type="character" w:customStyle="1" w:styleId="addmd">
    <w:name w:val="addmd"/>
    <w:basedOn w:val="a0"/>
    <w:rsid w:val="00B50516"/>
  </w:style>
  <w:style w:type="paragraph" w:customStyle="1" w:styleId="bylinename">
    <w:name w:val="byline__name"/>
    <w:basedOn w:val="a"/>
    <w:rsid w:val="00B50516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paragraph" w:customStyle="1" w:styleId="lead-text">
    <w:name w:val="lead-text"/>
    <w:basedOn w:val="a"/>
    <w:rsid w:val="00D13575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character" w:customStyle="1" w:styleId="show-for-sr">
    <w:name w:val="show-for-sr"/>
    <w:basedOn w:val="a0"/>
    <w:rsid w:val="00D13575"/>
  </w:style>
  <w:style w:type="character" w:customStyle="1" w:styleId="reading-time">
    <w:name w:val="reading-time"/>
    <w:basedOn w:val="a0"/>
    <w:rsid w:val="00D13575"/>
  </w:style>
  <w:style w:type="character" w:customStyle="1" w:styleId="jss301">
    <w:name w:val="jss301"/>
    <w:basedOn w:val="a0"/>
    <w:rsid w:val="00D13575"/>
  </w:style>
  <w:style w:type="character" w:customStyle="1" w:styleId="st">
    <w:name w:val="st"/>
    <w:basedOn w:val="a0"/>
    <w:rsid w:val="0071337E"/>
  </w:style>
  <w:style w:type="paragraph" w:styleId="af1">
    <w:name w:val="header"/>
    <w:basedOn w:val="a"/>
    <w:link w:val="af2"/>
    <w:uiPriority w:val="99"/>
    <w:unhideWhenUsed/>
    <w:rsid w:val="009E51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E51B6"/>
    <w:rPr>
      <w:rFonts w:eastAsia="Times New Roman" w:cs="Times New Roman"/>
      <w:color w:val="000000"/>
      <w:sz w:val="24"/>
      <w:szCs w:val="24"/>
      <w:lang w:val="en-US" w:bidi="en-US"/>
    </w:rPr>
  </w:style>
  <w:style w:type="paragraph" w:styleId="af3">
    <w:name w:val="footer"/>
    <w:basedOn w:val="a"/>
    <w:link w:val="af4"/>
    <w:uiPriority w:val="99"/>
    <w:unhideWhenUsed/>
    <w:rsid w:val="009E51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E51B6"/>
    <w:rPr>
      <w:rFonts w:eastAsia="Times New Roman" w:cs="Times New Roman"/>
      <w:color w:val="000000"/>
      <w:sz w:val="24"/>
      <w:szCs w:val="24"/>
      <w:lang w:val="en-US" w:bidi="en-US"/>
    </w:rPr>
  </w:style>
  <w:style w:type="character" w:customStyle="1" w:styleId="name">
    <w:name w:val="name"/>
    <w:basedOn w:val="a0"/>
    <w:rsid w:val="00102250"/>
  </w:style>
  <w:style w:type="character" w:customStyle="1" w:styleId="label">
    <w:name w:val="label"/>
    <w:basedOn w:val="a0"/>
    <w:rsid w:val="00102250"/>
  </w:style>
  <w:style w:type="character" w:customStyle="1" w:styleId="value">
    <w:name w:val="value"/>
    <w:basedOn w:val="a0"/>
    <w:rsid w:val="00102250"/>
  </w:style>
  <w:style w:type="character" w:customStyle="1" w:styleId="jlqj4b">
    <w:name w:val="jlqj4b"/>
    <w:basedOn w:val="a0"/>
    <w:rsid w:val="00194A5F"/>
    <w:rPr>
      <w:rFonts w:cs="Times New Roman"/>
    </w:rPr>
  </w:style>
  <w:style w:type="character" w:customStyle="1" w:styleId="inline">
    <w:name w:val="inline"/>
    <w:basedOn w:val="a0"/>
    <w:rsid w:val="00194A5F"/>
    <w:rPr>
      <w:rFonts w:cs="Times New Roman"/>
    </w:rPr>
  </w:style>
  <w:style w:type="character" w:customStyle="1" w:styleId="14">
    <w:name w:val="Підзаголовок1"/>
    <w:basedOn w:val="a0"/>
    <w:rsid w:val="00194A5F"/>
    <w:rPr>
      <w:rFonts w:cs="Times New Roman"/>
    </w:rPr>
  </w:style>
  <w:style w:type="character" w:styleId="HTML3">
    <w:name w:val="HTML Cite"/>
    <w:basedOn w:val="a0"/>
    <w:uiPriority w:val="99"/>
    <w:semiHidden/>
    <w:unhideWhenUsed/>
    <w:rsid w:val="00194A5F"/>
    <w:rPr>
      <w:rFonts w:cs="Times New Roman"/>
      <w:i/>
      <w:iCs/>
    </w:rPr>
  </w:style>
  <w:style w:type="character" w:customStyle="1" w:styleId="date-display-single">
    <w:name w:val="date-display-single"/>
    <w:basedOn w:val="a0"/>
    <w:rsid w:val="00194A5F"/>
    <w:rPr>
      <w:rFonts w:cs="Times New Roman"/>
    </w:rPr>
  </w:style>
  <w:style w:type="character" w:customStyle="1" w:styleId="q4iawc">
    <w:name w:val="q4iawc"/>
    <w:basedOn w:val="a0"/>
    <w:rsid w:val="00194A5F"/>
  </w:style>
  <w:style w:type="character" w:customStyle="1" w:styleId="markedcontent">
    <w:name w:val="markedcontent"/>
    <w:basedOn w:val="a0"/>
    <w:rsid w:val="00194A5F"/>
  </w:style>
  <w:style w:type="character" w:styleId="af5">
    <w:name w:val="annotation reference"/>
    <w:basedOn w:val="a0"/>
    <w:uiPriority w:val="99"/>
    <w:semiHidden/>
    <w:unhideWhenUsed/>
    <w:rsid w:val="002536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5363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53632"/>
    <w:rPr>
      <w:rFonts w:eastAsia="Times New Roman" w:cs="Times New Roman"/>
      <w:color w:val="000000"/>
      <w:sz w:val="20"/>
      <w:szCs w:val="20"/>
      <w:lang w:val="en-US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363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53632"/>
    <w:rPr>
      <w:rFonts w:eastAsia="Times New Roman" w:cs="Times New Roman"/>
      <w:b/>
      <w:bCs/>
      <w:color w:val="000000"/>
      <w:sz w:val="20"/>
      <w:szCs w:val="20"/>
      <w:lang w:val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25363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53632"/>
    <w:rPr>
      <w:rFonts w:ascii="Segoe UI" w:eastAsia="Times New Roman" w:hAnsi="Segoe UI" w:cs="Segoe UI"/>
      <w:color w:val="000000"/>
      <w:sz w:val="18"/>
      <w:szCs w:val="18"/>
      <w:lang w:val="en-US" w:bidi="en-US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FC7A1D"/>
    <w:rPr>
      <w:color w:val="605E5C"/>
      <w:shd w:val="clear" w:color="auto" w:fill="E1DFDD"/>
    </w:rPr>
  </w:style>
  <w:style w:type="character" w:customStyle="1" w:styleId="afc">
    <w:name w:val="a"/>
    <w:basedOn w:val="a0"/>
    <w:rsid w:val="00B35059"/>
  </w:style>
  <w:style w:type="character" w:customStyle="1" w:styleId="l">
    <w:name w:val="l"/>
    <w:basedOn w:val="a0"/>
    <w:rsid w:val="00B35059"/>
  </w:style>
  <w:style w:type="character" w:customStyle="1" w:styleId="s-lg-guide-label">
    <w:name w:val="s-lg-guide-label"/>
    <w:basedOn w:val="a0"/>
    <w:rsid w:val="005E60E7"/>
  </w:style>
  <w:style w:type="character" w:customStyle="1" w:styleId="s-lg-text-greyout">
    <w:name w:val="s-lg-text-greyout"/>
    <w:basedOn w:val="a0"/>
    <w:rsid w:val="005E60E7"/>
  </w:style>
  <w:style w:type="character" w:customStyle="1" w:styleId="item-view-never-hide">
    <w:name w:val="item-view-never-hide"/>
    <w:basedOn w:val="a0"/>
    <w:rsid w:val="001C01B6"/>
  </w:style>
  <w:style w:type="character" w:customStyle="1" w:styleId="accordion-tabbedtab-mobile">
    <w:name w:val="accordion-tabbed__tab-mobile"/>
    <w:basedOn w:val="a0"/>
    <w:rsid w:val="00A76B5A"/>
  </w:style>
  <w:style w:type="character" w:customStyle="1" w:styleId="react-xocs-alternative-link">
    <w:name w:val="react-xocs-alternative-link"/>
    <w:basedOn w:val="a0"/>
    <w:rsid w:val="00086CC5"/>
  </w:style>
  <w:style w:type="character" w:customStyle="1" w:styleId="given-name">
    <w:name w:val="given-name"/>
    <w:basedOn w:val="a0"/>
    <w:rsid w:val="00086CC5"/>
  </w:style>
  <w:style w:type="character" w:customStyle="1" w:styleId="text">
    <w:name w:val="text"/>
    <w:basedOn w:val="a0"/>
    <w:rsid w:val="00086CC5"/>
  </w:style>
  <w:style w:type="character" w:customStyle="1" w:styleId="author-ref">
    <w:name w:val="author-ref"/>
    <w:basedOn w:val="a0"/>
    <w:rsid w:val="00086CC5"/>
  </w:style>
  <w:style w:type="table" w:styleId="afd">
    <w:name w:val="Table Grid"/>
    <w:basedOn w:val="a1"/>
    <w:uiPriority w:val="39"/>
    <w:rsid w:val="00D7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parator">
    <w:name w:val="separator"/>
    <w:basedOn w:val="a0"/>
    <w:rsid w:val="00B156B6"/>
  </w:style>
  <w:style w:type="character" w:customStyle="1" w:styleId="arttitle">
    <w:name w:val="art_title"/>
    <w:basedOn w:val="a0"/>
    <w:rsid w:val="00B156B6"/>
  </w:style>
  <w:style w:type="character" w:customStyle="1" w:styleId="serialtitle">
    <w:name w:val="serial_title"/>
    <w:basedOn w:val="a0"/>
    <w:rsid w:val="00B156B6"/>
  </w:style>
  <w:style w:type="character" w:customStyle="1" w:styleId="volumeissue">
    <w:name w:val="volume_issue"/>
    <w:basedOn w:val="a0"/>
    <w:rsid w:val="00B156B6"/>
  </w:style>
  <w:style w:type="character" w:customStyle="1" w:styleId="pagerange">
    <w:name w:val="page_range"/>
    <w:basedOn w:val="a0"/>
    <w:rsid w:val="00B156B6"/>
  </w:style>
  <w:style w:type="character" w:customStyle="1" w:styleId="Heading11">
    <w:name w:val="Heading #1|1_"/>
    <w:basedOn w:val="a0"/>
    <w:link w:val="Heading110"/>
    <w:rsid w:val="005A7D51"/>
    <w:rPr>
      <w:rFonts w:ascii="Liberation Serif" w:eastAsia="Liberation Serif" w:hAnsi="Liberation Serif" w:cs="Liberation Serif"/>
      <w:b/>
      <w:bCs/>
      <w:i/>
      <w:iCs/>
      <w:sz w:val="22"/>
    </w:rPr>
  </w:style>
  <w:style w:type="paragraph" w:customStyle="1" w:styleId="Heading110">
    <w:name w:val="Heading #1|1"/>
    <w:basedOn w:val="a"/>
    <w:link w:val="Heading11"/>
    <w:rsid w:val="005A7D51"/>
    <w:pPr>
      <w:spacing w:after="230" w:line="276" w:lineRule="auto"/>
      <w:jc w:val="center"/>
      <w:outlineLvl w:val="0"/>
    </w:pPr>
    <w:rPr>
      <w:rFonts w:ascii="Liberation Serif" w:eastAsia="Liberation Serif" w:hAnsi="Liberation Serif" w:cs="Liberation Serif"/>
      <w:b/>
      <w:bCs/>
      <w:i/>
      <w:iCs/>
      <w:color w:val="auto"/>
      <w:sz w:val="22"/>
      <w:szCs w:val="22"/>
      <w:lang w:val="ru-RU" w:bidi="ar-SA"/>
    </w:rPr>
  </w:style>
  <w:style w:type="character" w:customStyle="1" w:styleId="muibox-root">
    <w:name w:val="muibox-root"/>
    <w:basedOn w:val="a0"/>
    <w:rsid w:val="00F16102"/>
  </w:style>
  <w:style w:type="character" w:customStyle="1" w:styleId="a7">
    <w:name w:val="Обычный (Интернет) Знак"/>
    <w:aliases w:val="Знак Знак"/>
    <w:link w:val="a6"/>
    <w:locked/>
    <w:rsid w:val="00732AA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308-59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sovairyn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BB1E-FA2E-41FA-ACE1-C1186E8D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958</Words>
  <Characters>6711</Characters>
  <Application>Microsoft Office Word</Application>
  <DocSecurity>0</DocSecurity>
  <Lines>135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Ірина Лісова</cp:lastModifiedBy>
  <cp:revision>4</cp:revision>
  <dcterms:created xsi:type="dcterms:W3CDTF">2024-07-15T16:20:00Z</dcterms:created>
  <dcterms:modified xsi:type="dcterms:W3CDTF">2024-07-15T16:28:00Z</dcterms:modified>
</cp:coreProperties>
</file>