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6419" w14:textId="3B97B012" w:rsidR="00787FEB" w:rsidRPr="00361D9A" w:rsidRDefault="00945C30" w:rsidP="00787F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627CB3" w:rsidRPr="00361D9A">
        <w:rPr>
          <w:sz w:val="24"/>
          <w:szCs w:val="24"/>
          <w:lang w:val="uk-UA"/>
        </w:rPr>
        <w:t xml:space="preserve"> </w:t>
      </w:r>
      <w:r w:rsidR="00627CB3" w:rsidRPr="00361D9A">
        <w:rPr>
          <w:rFonts w:ascii="Times New Roman" w:hAnsi="Times New Roman" w:cs="Times New Roman"/>
          <w:sz w:val="24"/>
          <w:szCs w:val="24"/>
          <w:lang w:val="uk-UA"/>
        </w:rPr>
        <w:t>02:378(477)</w:t>
      </w:r>
    </w:p>
    <w:p w14:paraId="3BE47120" w14:textId="015E2F62" w:rsidR="00787FEB" w:rsidRPr="00361D9A" w:rsidRDefault="00D43A3A" w:rsidP="00787F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Новальська Тетяна Василівна</w:t>
      </w:r>
      <w:r w:rsidRPr="00361D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3F35025D" w14:textId="69065520" w:rsidR="00945C30" w:rsidRPr="00361D9A" w:rsidRDefault="00945C30" w:rsidP="00787F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sz w:val="24"/>
          <w:szCs w:val="24"/>
          <w:lang w:val="uk-UA"/>
        </w:rPr>
        <w:t>ORCID https://orcid.org/</w:t>
      </w:r>
      <w:r w:rsidR="00B12FB9" w:rsidRPr="00361D9A">
        <w:rPr>
          <w:rFonts w:ascii="Times New Roman" w:hAnsi="Times New Roman" w:cs="Times New Roman"/>
          <w:sz w:val="24"/>
          <w:szCs w:val="24"/>
          <w:lang w:val="uk-UA"/>
        </w:rPr>
        <w:t>0000-0003-3093-3998</w:t>
      </w:r>
    </w:p>
    <w:p w14:paraId="3C52B6E0" w14:textId="77777777" w:rsidR="00945C30" w:rsidRPr="00361D9A" w:rsidRDefault="00945C30" w:rsidP="00945C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sz w:val="24"/>
          <w:szCs w:val="24"/>
          <w:lang w:val="uk-UA"/>
        </w:rPr>
        <w:t xml:space="preserve">докторка історичних наук, професорка, </w:t>
      </w:r>
    </w:p>
    <w:p w14:paraId="3E9BCE3C" w14:textId="02061A8B" w:rsidR="00945C30" w:rsidRPr="00361D9A" w:rsidRDefault="00D43A3A" w:rsidP="00787F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sz w:val="24"/>
          <w:szCs w:val="24"/>
          <w:lang w:val="uk-UA"/>
        </w:rPr>
        <w:t xml:space="preserve">професорка кафедри інформаційних технологій Київського національного університету культури і мистецтв, </w:t>
      </w:r>
    </w:p>
    <w:p w14:paraId="4B3E142A" w14:textId="2EE9990C" w:rsidR="00D43A3A" w:rsidRPr="00361D9A" w:rsidRDefault="00D43A3A" w:rsidP="00787F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sz w:val="24"/>
          <w:szCs w:val="24"/>
          <w:lang w:val="uk-UA"/>
        </w:rPr>
        <w:t>Київ, Україна</w:t>
      </w:r>
    </w:p>
    <w:p w14:paraId="187B7BA4" w14:textId="272FF605" w:rsidR="00627CB3" w:rsidRPr="00361D9A" w:rsidRDefault="00627CB3" w:rsidP="00787F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sz w:val="24"/>
          <w:szCs w:val="24"/>
          <w:lang w:val="uk-UA"/>
        </w:rPr>
        <w:t>e-mail:</w:t>
      </w:r>
      <w:r w:rsidR="00B12FB9" w:rsidRPr="00361D9A">
        <w:rPr>
          <w:sz w:val="24"/>
          <w:szCs w:val="24"/>
          <w:lang w:val="uk-UA"/>
        </w:rPr>
        <w:t xml:space="preserve"> </w:t>
      </w:r>
      <w:r w:rsidR="00B12FB9" w:rsidRPr="00361D9A">
        <w:rPr>
          <w:rFonts w:ascii="Times New Roman" w:hAnsi="Times New Roman" w:cs="Times New Roman"/>
          <w:sz w:val="24"/>
          <w:szCs w:val="24"/>
          <w:lang w:val="uk-UA"/>
        </w:rPr>
        <w:t>novalska@meta.ua</w:t>
      </w:r>
    </w:p>
    <w:p w14:paraId="27986B0C" w14:textId="77777777" w:rsidR="00A47D0C" w:rsidRPr="00361D9A" w:rsidRDefault="00A47D0C" w:rsidP="00787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D4F7265" w14:textId="77777777" w:rsidR="00DC0AE8" w:rsidRPr="00361D9A" w:rsidRDefault="00D43A3A" w:rsidP="00787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</w:t>
      </w:r>
      <w:r w:rsidR="00DC0AE8" w:rsidRPr="00361D9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КОВА КОНФЕРЕНЦІЯ ЯК ПЛАТФОРМА СПІВПРАЦІ</w:t>
      </w:r>
    </w:p>
    <w:p w14:paraId="0BE447AA" w14:textId="1E9A861C" w:rsidR="00D43A3A" w:rsidRDefault="00DC0AE8" w:rsidP="00787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НАУКОВИХ УСТАНОВ</w:t>
      </w:r>
    </w:p>
    <w:p w14:paraId="29179EF7" w14:textId="77777777" w:rsidR="00F91D28" w:rsidRPr="00361D9A" w:rsidRDefault="00F91D28" w:rsidP="00787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F1B181" w14:textId="5EA943CA" w:rsidR="001B4CC9" w:rsidRPr="001B4CC9" w:rsidRDefault="00F91D28" w:rsidP="00F91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прикладі </w:t>
      </w:r>
      <w:r w:rsidRPr="00F91D28">
        <w:rPr>
          <w:rFonts w:ascii="Times New Roman" w:hAnsi="Times New Roman" w:cs="Times New Roman"/>
          <w:sz w:val="24"/>
          <w:szCs w:val="24"/>
          <w:lang w:val="uk-UA"/>
        </w:rPr>
        <w:t>статистичн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F91D28">
        <w:rPr>
          <w:rFonts w:ascii="Times New Roman" w:hAnsi="Times New Roman" w:cs="Times New Roman"/>
          <w:sz w:val="24"/>
          <w:szCs w:val="24"/>
          <w:lang w:val="uk-UA"/>
        </w:rPr>
        <w:t>дан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91D28">
        <w:rPr>
          <w:rFonts w:ascii="Times New Roman" w:hAnsi="Times New Roman" w:cs="Times New Roman"/>
          <w:sz w:val="24"/>
          <w:szCs w:val="24"/>
          <w:lang w:val="uk-UA"/>
        </w:rPr>
        <w:t xml:space="preserve"> по Міжнародній науковій конференції «Інформація, комунікація та управління знаннями в глобалізованому світі» (2018–2022)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1B4CC9">
        <w:rPr>
          <w:rFonts w:ascii="Times New Roman" w:hAnsi="Times New Roman" w:cs="Times New Roman"/>
          <w:sz w:val="24"/>
          <w:szCs w:val="24"/>
          <w:lang w:val="uk-UA"/>
        </w:rPr>
        <w:t xml:space="preserve">озкрито наукову </w:t>
      </w:r>
      <w:r w:rsidR="001B4CC9" w:rsidRPr="001B4CC9">
        <w:rPr>
          <w:rFonts w:ascii="Times New Roman" w:hAnsi="Times New Roman" w:cs="Times New Roman"/>
          <w:sz w:val="24"/>
          <w:szCs w:val="24"/>
          <w:lang w:val="uk-UA"/>
        </w:rPr>
        <w:t>конференці</w:t>
      </w:r>
      <w:r w:rsidR="001B4CC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1B4CC9" w:rsidRPr="001B4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4CC9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1B4CC9" w:rsidRPr="001B4CC9">
        <w:rPr>
          <w:rFonts w:ascii="Times New Roman" w:hAnsi="Times New Roman" w:cs="Times New Roman"/>
          <w:sz w:val="24"/>
          <w:szCs w:val="24"/>
          <w:lang w:val="uk-UA"/>
        </w:rPr>
        <w:t xml:space="preserve"> потужн</w:t>
      </w:r>
      <w:r w:rsidR="001B4CC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B4CC9" w:rsidRPr="001B4CC9">
        <w:rPr>
          <w:rFonts w:ascii="Times New Roman" w:hAnsi="Times New Roman" w:cs="Times New Roman"/>
          <w:sz w:val="24"/>
          <w:szCs w:val="24"/>
          <w:lang w:val="uk-UA"/>
        </w:rPr>
        <w:t xml:space="preserve"> платформ</w:t>
      </w:r>
      <w:r w:rsidR="001B4CC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B4CC9" w:rsidRPr="001B4CC9">
        <w:rPr>
          <w:rFonts w:ascii="Times New Roman" w:hAnsi="Times New Roman" w:cs="Times New Roman"/>
          <w:sz w:val="24"/>
          <w:szCs w:val="24"/>
          <w:lang w:val="uk-UA"/>
        </w:rPr>
        <w:t xml:space="preserve"> співпраці між науковими установами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B4CC9" w:rsidRPr="001B4CC9">
        <w:rPr>
          <w:rFonts w:ascii="Times New Roman" w:hAnsi="Times New Roman" w:cs="Times New Roman"/>
          <w:sz w:val="24"/>
          <w:szCs w:val="24"/>
          <w:lang w:val="uk-UA"/>
        </w:rPr>
        <w:t xml:space="preserve"> окремими науковцями.</w:t>
      </w:r>
    </w:p>
    <w:p w14:paraId="4DF13754" w14:textId="5CCEF48E" w:rsidR="00820ACD" w:rsidRPr="00361D9A" w:rsidRDefault="00361D9A" w:rsidP="00361D9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i/>
          <w:sz w:val="24"/>
          <w:szCs w:val="24"/>
          <w:lang w:val="uk-UA" w:eastAsia="ru-RU"/>
        </w:rPr>
        <w:t>Ключові слова:</w:t>
      </w:r>
      <w:r w:rsidRPr="001B4CC9">
        <w:rPr>
          <w:lang w:val="uk-UA"/>
        </w:rPr>
        <w:t xml:space="preserve"> </w:t>
      </w:r>
      <w:r w:rsidRPr="00361D9A">
        <w:rPr>
          <w:rFonts w:ascii="Times New Roman" w:hAnsi="Times New Roman" w:cs="Times New Roman"/>
          <w:iCs/>
          <w:sz w:val="24"/>
          <w:szCs w:val="24"/>
          <w:lang w:val="uk-UA" w:eastAsia="ru-RU"/>
        </w:rPr>
        <w:t>наукова конференція</w:t>
      </w:r>
      <w:r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r w:rsidRPr="00361D9A">
        <w:rPr>
          <w:rFonts w:ascii="Times New Roman" w:hAnsi="Times New Roman" w:cs="Times New Roman"/>
          <w:iCs/>
          <w:sz w:val="24"/>
          <w:szCs w:val="24"/>
          <w:lang w:val="uk-UA" w:eastAsia="ru-RU"/>
        </w:rPr>
        <w:t>науков</w:t>
      </w:r>
      <w:r>
        <w:rPr>
          <w:rFonts w:ascii="Times New Roman" w:hAnsi="Times New Roman" w:cs="Times New Roman"/>
          <w:iCs/>
          <w:sz w:val="24"/>
          <w:szCs w:val="24"/>
          <w:lang w:val="uk-UA" w:eastAsia="ru-RU"/>
        </w:rPr>
        <w:t>а</w:t>
      </w:r>
      <w:r w:rsidRPr="00361D9A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діяльн</w:t>
      </w:r>
      <w:r>
        <w:rPr>
          <w:rFonts w:ascii="Times New Roman" w:hAnsi="Times New Roman" w:cs="Times New Roman"/>
          <w:iCs/>
          <w:sz w:val="24"/>
          <w:szCs w:val="24"/>
          <w:lang w:val="uk-UA" w:eastAsia="ru-RU"/>
        </w:rPr>
        <w:t>і</w:t>
      </w:r>
      <w:r w:rsidRPr="00361D9A">
        <w:rPr>
          <w:rFonts w:ascii="Times New Roman" w:hAnsi="Times New Roman" w:cs="Times New Roman"/>
          <w:iCs/>
          <w:sz w:val="24"/>
          <w:szCs w:val="24"/>
          <w:lang w:val="uk-UA" w:eastAsia="ru-RU"/>
        </w:rPr>
        <w:t>ст</w:t>
      </w:r>
      <w:r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ь, </w:t>
      </w:r>
      <w:r w:rsidR="001B4CC9" w:rsidRP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>Міжнародн</w:t>
      </w:r>
      <w:r w:rsid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>а</w:t>
      </w:r>
      <w:r w:rsidR="001B4CC9" w:rsidRP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науков</w:t>
      </w:r>
      <w:r w:rsid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>а</w:t>
      </w:r>
      <w:r w:rsidR="001B4CC9" w:rsidRP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конференці</w:t>
      </w:r>
      <w:r w:rsid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>я</w:t>
      </w:r>
      <w:r w:rsidR="001B4CC9" w:rsidRP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 xml:space="preserve"> «Інформація, комунікація та управління знаннями в глобалізованому світі»</w:t>
      </w:r>
      <w:r w:rsidR="001B4CC9">
        <w:rPr>
          <w:rFonts w:ascii="Times New Roman" w:hAnsi="Times New Roman" w:cs="Times New Roman"/>
          <w:iCs/>
          <w:sz w:val="24"/>
          <w:szCs w:val="24"/>
          <w:lang w:val="uk-UA" w:eastAsia="ru-RU"/>
        </w:rPr>
        <w:t>.</w:t>
      </w:r>
    </w:p>
    <w:p w14:paraId="091D0913" w14:textId="77777777" w:rsidR="00820ACD" w:rsidRPr="00361D9A" w:rsidRDefault="00820ACD" w:rsidP="00361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010AB3" w14:textId="1CD8039D" w:rsidR="00361518" w:rsidRPr="00361D9A" w:rsidRDefault="00D43A3A" w:rsidP="00820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sz w:val="28"/>
          <w:szCs w:val="28"/>
          <w:lang w:val="uk-UA"/>
        </w:rPr>
        <w:t>Наукова конференція є</w:t>
      </w:r>
      <w:r w:rsidR="00324BB5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однією з форм організації наукової діяльності уст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>анови, фактором її розвитку,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важливою пі</w:t>
      </w:r>
      <w:r w:rsidR="00324BB5" w:rsidRPr="00361D9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системою наукової комунікації та </w:t>
      </w:r>
      <w:r w:rsidR="00324BB5" w:rsidRPr="00361D9A">
        <w:rPr>
          <w:rFonts w:ascii="Times New Roman" w:hAnsi="Times New Roman" w:cs="Times New Roman"/>
          <w:sz w:val="28"/>
          <w:szCs w:val="28"/>
          <w:lang w:val="uk-UA"/>
        </w:rPr>
        <w:t>невід’ємн</w:t>
      </w:r>
      <w:r w:rsidR="00361D9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24BB5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361D9A">
        <w:rPr>
          <w:rFonts w:ascii="Times New Roman" w:hAnsi="Times New Roman" w:cs="Times New Roman"/>
          <w:sz w:val="28"/>
          <w:szCs w:val="28"/>
          <w:lang w:val="uk-UA"/>
        </w:rPr>
        <w:t>ником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апробації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стану наукових досліджень.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>Завдяки науковим форумам</w:t>
      </w:r>
      <w:r w:rsidR="00324BB5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розгортається співпраця між окремими науковими установами,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усуваються бар’єри та ізольованість науковців,</w:t>
      </w:r>
      <w:r w:rsidR="00324BB5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67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легалізуються результати наукових досліджень та 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>відбувається їх зацікавлене</w:t>
      </w:r>
      <w:r w:rsidR="00E64F67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обговорення.</w:t>
      </w:r>
    </w:p>
    <w:p w14:paraId="150468B8" w14:textId="42F92A74" w:rsidR="00D53534" w:rsidRPr="00361D9A" w:rsidRDefault="00E64F67" w:rsidP="00820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3A3A" w:rsidRPr="00361D9A">
        <w:rPr>
          <w:rFonts w:ascii="Times New Roman" w:hAnsi="Times New Roman" w:cs="Times New Roman"/>
          <w:sz w:val="28"/>
          <w:szCs w:val="28"/>
          <w:lang w:val="uk-UA"/>
        </w:rPr>
        <w:t>оняття «конференція» за змістом втілює такі семантичні значення: зустріч, пр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отистояння, дебати.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Узагальн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 xml:space="preserve">ивши 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підходи до </w:t>
      </w:r>
      <w:r w:rsidR="00F91660" w:rsidRPr="00361D9A">
        <w:rPr>
          <w:rFonts w:ascii="Times New Roman" w:hAnsi="Times New Roman" w:cs="Times New Roman"/>
          <w:sz w:val="28"/>
          <w:szCs w:val="28"/>
          <w:lang w:val="uk-UA"/>
        </w:rPr>
        <w:t>тлумачення дефініції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«конференція», що подається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у с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овниках</w:t>
      </w:r>
      <w:r w:rsidR="0036151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наукових працях, ми пропонуємо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трактувати</w:t>
      </w:r>
      <w:r w:rsidR="00D43A3A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660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наукову конференцію </w:t>
      </w:r>
      <w:r w:rsidR="00D43A3A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як нараду представників різних установ, країн, що має виняткове значення для розвитку сучасних (modern) концепцій, інституціалізації нового (groundbreaking) знання, апробації новаторських (innovative) ідей, легалізації найостанніших (latest) гіпотез тобто прогресу науки, </w:t>
      </w:r>
      <w:r w:rsidR="00D43A3A" w:rsidRPr="00361D9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 цілому, так і розвитку наукової діяльності</w:t>
      </w:r>
      <w:r w:rsidR="00F4371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та тісної співпраці</w:t>
      </w:r>
      <w:r w:rsidR="00D43A3A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установ, організацій, інституцій.</w:t>
      </w:r>
    </w:p>
    <w:p w14:paraId="65321FB3" w14:textId="02E97D93" w:rsidR="00A47D0C" w:rsidRPr="00361D9A" w:rsidRDefault="00A47D0C" w:rsidP="00820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1660" w:rsidRPr="00361D9A">
        <w:rPr>
          <w:rFonts w:ascii="Times New Roman" w:hAnsi="Times New Roman" w:cs="Times New Roman"/>
          <w:sz w:val="28"/>
          <w:szCs w:val="28"/>
          <w:lang w:val="uk-UA"/>
        </w:rPr>
        <w:t>риклад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91660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у межах організації та проведення конферен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цій 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діяльність</w:t>
      </w:r>
      <w:r w:rsidR="00F91660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двох провідних наукових установ Національної бібліотеки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України імені В.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Вернадського (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НБУВ) та Київського національного університету культури і мистецтв (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КНУКІМ). </w:t>
      </w:r>
    </w:p>
    <w:p w14:paraId="4EF71375" w14:textId="65B86BBC" w:rsidR="00E3691B" w:rsidRPr="00361D9A" w:rsidRDefault="00D43A3A" w:rsidP="00820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>, аспіранти, студенти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кафедр інформаційних технологій, документознавства та інформаційно</w:t>
      </w:r>
      <w:r w:rsidR="00F91660" w:rsidRPr="00361D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>аналітичної діяльності (далі кафедра), більш ніж за півстолітню істор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>ію свого розвитку, брали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участь у численних наукових, науково-практичних конференціях, семінарах, круглих столах, що проводились на міжнародному, всеукр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>аїнському, регіональному рівнях.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>є а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>ктивними учасниками форумів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та проводить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НБУВ, одним із 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>их є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>започаткована у 1993 р.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«Бібліотека. 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Наука. Комунікація». Водночас 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наукові </w:t>
      </w:r>
      <w:r w:rsidR="00741126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</w:t>
      </w:r>
      <w:r w:rsidR="0081228D" w:rsidRPr="00361D9A">
        <w:rPr>
          <w:rFonts w:ascii="Times New Roman" w:hAnsi="Times New Roman" w:cs="Times New Roman"/>
          <w:sz w:val="28"/>
          <w:szCs w:val="28"/>
          <w:lang w:val="uk-UA"/>
        </w:rPr>
        <w:t>НБУВ долучаються до участі у конференціях КНУКІМ, зокрема як приклад можна навести їх участь</w:t>
      </w:r>
      <w:r w:rsidR="00B634D6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10357235"/>
      <w:r w:rsidR="00B634D6" w:rsidRPr="00361D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1CA7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4D6" w:rsidRPr="00361D9A">
        <w:rPr>
          <w:rFonts w:ascii="Times New Roman" w:hAnsi="Times New Roman" w:cs="Times New Roman"/>
          <w:sz w:val="28"/>
          <w:szCs w:val="28"/>
          <w:lang w:val="uk-UA"/>
        </w:rPr>
        <w:t>Міжнародній науковій конференції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«Інформація, комунікація та управління знаннями в глобалізованому світі»</w:t>
      </w:r>
      <w:bookmarkEnd w:id="0"/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>, яка з 2018 р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щорічно організовується двома провідними кафедрами КНУКІМ за участю науковців та фахівців бібліотек, архівів, музеїв, видавництв, інформаційних установ і громадських організацій, представників органів державної влади та місцевого самоврядування, викладачів профільних закладів вищої освіти, аспірантів студентів</w:t>
      </w:r>
      <w:r w:rsidR="00AF6017">
        <w:rPr>
          <w:rFonts w:ascii="Times New Roman" w:hAnsi="Times New Roman" w:cs="Times New Roman"/>
          <w:sz w:val="28"/>
          <w:szCs w:val="28"/>
          <w:lang w:val="uk-UA"/>
        </w:rPr>
        <w:t>. Цей науковий форум</w:t>
      </w:r>
      <w:r w:rsidR="00851CA7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має консолідуюче значення для всієї наукової спільноти в бібліотечній галузі.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B24BE3" w14:textId="318B1B87" w:rsidR="00F0398B" w:rsidRPr="00361D9A" w:rsidRDefault="00AF6017" w:rsidP="00820A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1D2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>асники конференції висвітлюють як теоретичні напрацювання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>, так і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розкривають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>рактичний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у розв’язанні нагальних питань розбудови інформаційної, бібліотечної, архівної справи держав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>и на сучасному етапі, визначають шляхи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найгостріших проблем вітчизняної культури, пред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>ставляють кращий світовий досвід та новації, розробляють рекомендації і пропозиції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щодо вдосконалення діяльності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бібліотек, архівів інших</w:t>
      </w:r>
      <w:r w:rsidR="0099156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культури, освіти, документно-інформаційних установ</w:t>
      </w:r>
      <w:r w:rsidR="00B704B9" w:rsidRPr="00361D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8F2381" w14:textId="7D536228" w:rsidR="00795780" w:rsidRPr="008450D4" w:rsidRDefault="00B704B9" w:rsidP="007957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Навед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ені нижче</w:t>
      </w: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статистичні дані по </w:t>
      </w:r>
      <w:r w:rsidR="00795780" w:rsidRPr="00795780">
        <w:rPr>
          <w:rFonts w:ascii="Times New Roman" w:hAnsi="Times New Roman" w:cs="Times New Roman"/>
          <w:sz w:val="28"/>
          <w:szCs w:val="28"/>
          <w:lang w:val="uk-UA"/>
        </w:rPr>
        <w:t>Міжнародній науковій конференції «Інформація, комунікація та управління знаннями в глобалізованому світі»</w:t>
      </w:r>
      <w:r w:rsidR="00795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(табл. 1</w:t>
      </w:r>
      <w:r w:rsidR="00096251">
        <w:rPr>
          <w:rFonts w:ascii="Times New Roman" w:hAnsi="Times New Roman" w:cs="Times New Roman"/>
          <w:sz w:val="28"/>
          <w:szCs w:val="28"/>
          <w:lang w:val="uk-UA"/>
        </w:rPr>
        <w:t xml:space="preserve"> і 2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) за</w:t>
      </w:r>
      <w:r w:rsidR="00C573C8" w:rsidRPr="00361D9A">
        <w:rPr>
          <w:rFonts w:ascii="Times New Roman" w:hAnsi="Times New Roman" w:cs="Times New Roman"/>
          <w:sz w:val="28"/>
          <w:szCs w:val="28"/>
          <w:lang w:val="uk-UA"/>
        </w:rPr>
        <w:t>свідч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C573C8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</w:t>
      </w:r>
      <w:r w:rsidR="00B50593" w:rsidRPr="00361D9A">
        <w:rPr>
          <w:rFonts w:ascii="Times New Roman" w:hAnsi="Times New Roman" w:cs="Times New Roman"/>
          <w:sz w:val="28"/>
          <w:szCs w:val="28"/>
          <w:lang w:val="uk-UA"/>
        </w:rPr>
        <w:t>КНУКІМ та НБУВ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>, зацікавлен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5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обговоренні нагальних проблем</w:t>
      </w:r>
      <w:r w:rsidR="00712101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91B" w:rsidRPr="00361D9A">
        <w:rPr>
          <w:rFonts w:ascii="Times New Roman" w:hAnsi="Times New Roman" w:cs="Times New Roman"/>
          <w:sz w:val="28"/>
          <w:szCs w:val="28"/>
          <w:lang w:val="uk-UA"/>
        </w:rPr>
        <w:t>галузі.</w:t>
      </w:r>
      <w:r w:rsidR="00795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251" w:rsidRPr="00096251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FC66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96251" w:rsidRPr="00096251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FC66ED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</w:t>
      </w:r>
      <w:r w:rsidR="00096251" w:rsidRPr="00096251">
        <w:rPr>
          <w:rFonts w:ascii="Times New Roman" w:hAnsi="Times New Roman" w:cs="Times New Roman"/>
          <w:sz w:val="28"/>
          <w:szCs w:val="28"/>
          <w:lang w:val="uk-UA"/>
        </w:rPr>
        <w:t>2018–2022</w:t>
      </w:r>
      <w:r w:rsidR="00FC66ED">
        <w:rPr>
          <w:rFonts w:ascii="Times New Roman" w:hAnsi="Times New Roman" w:cs="Times New Roman"/>
          <w:sz w:val="28"/>
          <w:szCs w:val="28"/>
          <w:lang w:val="uk-UA"/>
        </w:rPr>
        <w:t xml:space="preserve"> рр. 701 </w:t>
      </w:r>
      <w:r w:rsidR="00FC66ED" w:rsidRPr="00096251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FC66ED">
        <w:rPr>
          <w:rFonts w:ascii="Times New Roman" w:hAnsi="Times New Roman" w:cs="Times New Roman"/>
          <w:sz w:val="28"/>
          <w:szCs w:val="28"/>
          <w:lang w:val="uk-UA"/>
        </w:rPr>
        <w:t xml:space="preserve">, де: </w:t>
      </w:r>
      <w:r w:rsidR="00FC66ED" w:rsidRPr="008450D4">
        <w:rPr>
          <w:rFonts w:ascii="Times New Roman" w:hAnsi="Times New Roman" w:cs="Times New Roman"/>
          <w:bCs/>
          <w:sz w:val="28"/>
          <w:szCs w:val="28"/>
          <w:lang w:val="uk-UA"/>
        </w:rPr>
        <w:t>2018 р. – 135, 2019 р. – 138, 2020 р. – 126, 2021 р. –171, 2022 р. – 131.</w:t>
      </w:r>
    </w:p>
    <w:p w14:paraId="38DE028B" w14:textId="561F5B6B" w:rsidR="00B50593" w:rsidRPr="00B50593" w:rsidRDefault="00B50593" w:rsidP="00B5059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B5059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Таблиця </w:t>
      </w:r>
      <w:r w:rsidR="00FC66ED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14:paraId="2C2EFBB0" w14:textId="4C95F3A9" w:rsidR="0019035C" w:rsidRPr="00361D9A" w:rsidRDefault="0019035C" w:rsidP="00787F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b/>
          <w:sz w:val="24"/>
          <w:szCs w:val="24"/>
          <w:lang w:val="uk-UA"/>
        </w:rPr>
        <w:t>Представник</w:t>
      </w:r>
      <w:r w:rsidR="00B5059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361D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КНУКІМ та НБУВ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815"/>
        <w:gridCol w:w="1110"/>
        <w:gridCol w:w="816"/>
        <w:gridCol w:w="1110"/>
        <w:gridCol w:w="816"/>
        <w:gridCol w:w="1110"/>
        <w:gridCol w:w="816"/>
        <w:gridCol w:w="1110"/>
        <w:gridCol w:w="816"/>
      </w:tblGrid>
      <w:tr w:rsidR="00157E61" w:rsidRPr="00361D9A" w14:paraId="0946A0C7" w14:textId="77777777" w:rsidTr="00FC66ED">
        <w:trPr>
          <w:trHeight w:val="511"/>
        </w:trPr>
        <w:tc>
          <w:tcPr>
            <w:tcW w:w="1909" w:type="dxa"/>
            <w:gridSpan w:val="2"/>
            <w:vAlign w:val="center"/>
          </w:tcPr>
          <w:p w14:paraId="217A590B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908" w:type="dxa"/>
            <w:gridSpan w:val="2"/>
            <w:vAlign w:val="center"/>
          </w:tcPr>
          <w:p w14:paraId="6DB6C71F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01" w:type="dxa"/>
            <w:gridSpan w:val="2"/>
            <w:vAlign w:val="center"/>
          </w:tcPr>
          <w:p w14:paraId="1801DF15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80" w:type="dxa"/>
            <w:gridSpan w:val="2"/>
            <w:vAlign w:val="center"/>
          </w:tcPr>
          <w:p w14:paraId="1AD7F4FC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94" w:type="dxa"/>
            <w:gridSpan w:val="2"/>
            <w:vAlign w:val="center"/>
          </w:tcPr>
          <w:p w14:paraId="69DE1E8B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</w:tr>
      <w:tr w:rsidR="00157E61" w:rsidRPr="00361D9A" w14:paraId="6240663E" w14:textId="77777777" w:rsidTr="00FC66ED">
        <w:tc>
          <w:tcPr>
            <w:tcW w:w="1054" w:type="dxa"/>
            <w:vAlign w:val="center"/>
          </w:tcPr>
          <w:p w14:paraId="7592A371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855" w:type="dxa"/>
            <w:vAlign w:val="center"/>
          </w:tcPr>
          <w:p w14:paraId="15952C40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1014" w:type="dxa"/>
            <w:vAlign w:val="center"/>
          </w:tcPr>
          <w:p w14:paraId="16CF5304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894" w:type="dxa"/>
            <w:vAlign w:val="center"/>
          </w:tcPr>
          <w:p w14:paraId="2AB08A09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1014" w:type="dxa"/>
            <w:vAlign w:val="center"/>
          </w:tcPr>
          <w:p w14:paraId="51AC3CFB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887" w:type="dxa"/>
            <w:vAlign w:val="center"/>
          </w:tcPr>
          <w:p w14:paraId="57AC4E7C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1014" w:type="dxa"/>
            <w:vAlign w:val="center"/>
          </w:tcPr>
          <w:p w14:paraId="084BDB12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866" w:type="dxa"/>
            <w:vAlign w:val="center"/>
          </w:tcPr>
          <w:p w14:paraId="611FE3DB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1014" w:type="dxa"/>
            <w:vAlign w:val="center"/>
          </w:tcPr>
          <w:p w14:paraId="1F7529BE" w14:textId="77777777" w:rsidR="0019035C" w:rsidRPr="00361D9A" w:rsidRDefault="0019035C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880" w:type="dxa"/>
            <w:vAlign w:val="center"/>
          </w:tcPr>
          <w:p w14:paraId="6CCF280D" w14:textId="77777777" w:rsidR="0019035C" w:rsidRPr="00361D9A" w:rsidRDefault="00157E61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</w:tr>
      <w:tr w:rsidR="00157E61" w:rsidRPr="00361D9A" w14:paraId="66A65C3F" w14:textId="77777777" w:rsidTr="00FC66ED">
        <w:tc>
          <w:tcPr>
            <w:tcW w:w="1054" w:type="dxa"/>
            <w:vAlign w:val="center"/>
          </w:tcPr>
          <w:p w14:paraId="5B9F4B89" w14:textId="77777777" w:rsidR="0019035C" w:rsidRPr="00361D9A" w:rsidRDefault="002E75A7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5" w:type="dxa"/>
            <w:vAlign w:val="center"/>
          </w:tcPr>
          <w:p w14:paraId="0921C002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014" w:type="dxa"/>
            <w:vAlign w:val="center"/>
          </w:tcPr>
          <w:p w14:paraId="6ECFBC27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94" w:type="dxa"/>
            <w:vAlign w:val="center"/>
          </w:tcPr>
          <w:p w14:paraId="3272238C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14" w:type="dxa"/>
            <w:vAlign w:val="center"/>
          </w:tcPr>
          <w:p w14:paraId="5FCA839B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87" w:type="dxa"/>
            <w:vAlign w:val="center"/>
          </w:tcPr>
          <w:p w14:paraId="7727B1AA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14" w:type="dxa"/>
            <w:vAlign w:val="center"/>
          </w:tcPr>
          <w:p w14:paraId="48D7B73A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66" w:type="dxa"/>
            <w:vAlign w:val="center"/>
          </w:tcPr>
          <w:p w14:paraId="169CF846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14" w:type="dxa"/>
            <w:vAlign w:val="center"/>
          </w:tcPr>
          <w:p w14:paraId="1EED64DB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80" w:type="dxa"/>
            <w:vAlign w:val="center"/>
          </w:tcPr>
          <w:p w14:paraId="1442EDB8" w14:textId="77777777" w:rsidR="0019035C" w:rsidRPr="00361D9A" w:rsidRDefault="00077EC4" w:rsidP="00787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172DC3C4" w14:textId="2FB172F5" w:rsidR="00E3691B" w:rsidRDefault="00712101" w:rsidP="0078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93E7A9" w14:textId="6C5829BE" w:rsidR="00B50593" w:rsidRPr="00B50593" w:rsidRDefault="00B50593" w:rsidP="00B5059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5059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Таблиця </w:t>
      </w:r>
      <w:r w:rsidR="00FC66ED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</w:p>
    <w:p w14:paraId="51BBF8BD" w14:textId="62E7EFE7" w:rsidR="00C573C8" w:rsidRPr="00361D9A" w:rsidRDefault="00C573C8" w:rsidP="00820A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1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Кількісний розподіл доповідачів на секціях</w:t>
      </w:r>
      <w:r w:rsidR="00E3691B" w:rsidRPr="00361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</w:t>
      </w:r>
      <w:r w:rsidR="001D6D85" w:rsidRPr="00361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1" w:name="_Hlk110358527"/>
      <w:r w:rsidR="001D6D85" w:rsidRPr="00361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КНУКІМ</w:t>
      </w:r>
      <w:bookmarkEnd w:id="1"/>
      <w:r w:rsidR="005D54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D6D85" w:rsidRPr="00361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</w:t>
      </w:r>
      <w:bookmarkStart w:id="2" w:name="_Hlk110358565"/>
      <w:r w:rsidR="001D6D85" w:rsidRPr="00361D9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НБУВ</w:t>
      </w:r>
      <w:bookmarkEnd w:id="2"/>
    </w:p>
    <w:p w14:paraId="02CCB896" w14:textId="77777777" w:rsidR="00820ACD" w:rsidRPr="005D54FA" w:rsidRDefault="00820ACD" w:rsidP="00787F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3"/>
        <w:tblW w:w="9904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2268"/>
        <w:gridCol w:w="567"/>
        <w:gridCol w:w="425"/>
        <w:gridCol w:w="567"/>
        <w:gridCol w:w="567"/>
        <w:gridCol w:w="567"/>
        <w:gridCol w:w="567"/>
        <w:gridCol w:w="567"/>
        <w:gridCol w:w="553"/>
      </w:tblGrid>
      <w:tr w:rsidR="00751B2B" w:rsidRPr="005D54FA" w14:paraId="52D1F837" w14:textId="77777777" w:rsidTr="00751B2B">
        <w:tc>
          <w:tcPr>
            <w:tcW w:w="1838" w:type="dxa"/>
            <w:tcBorders>
              <w:right w:val="single" w:sz="4" w:space="0" w:color="auto"/>
            </w:tcBorders>
          </w:tcPr>
          <w:p w14:paraId="33424FE4" w14:textId="44216165" w:rsidR="00C573C8" w:rsidRPr="005D54FA" w:rsidRDefault="00C573C8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FFA084" w14:textId="4FA229A5" w:rsidR="00C573C8" w:rsidRPr="005D54FA" w:rsidRDefault="002920C3" w:rsidP="0029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8" w:type="dxa"/>
          </w:tcPr>
          <w:p w14:paraId="16BDB4C2" w14:textId="77777777" w:rsidR="00C573C8" w:rsidRPr="005D54FA" w:rsidRDefault="00C573C8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6CC30ED" w14:textId="77777777" w:rsidR="00C573C8" w:rsidRPr="005D54FA" w:rsidRDefault="00C573C8" w:rsidP="0029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gridSpan w:val="2"/>
          </w:tcPr>
          <w:p w14:paraId="627D9B49" w14:textId="77777777" w:rsidR="00C573C8" w:rsidRPr="005D54FA" w:rsidRDefault="00C573C8" w:rsidP="0029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gridSpan w:val="2"/>
          </w:tcPr>
          <w:p w14:paraId="07BB194A" w14:textId="77777777" w:rsidR="00C573C8" w:rsidRPr="005D54FA" w:rsidRDefault="00C573C8" w:rsidP="0029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20" w:type="dxa"/>
            <w:gridSpan w:val="2"/>
          </w:tcPr>
          <w:p w14:paraId="2FC5D039" w14:textId="77777777" w:rsidR="00C573C8" w:rsidRPr="005D54FA" w:rsidRDefault="00C573C8" w:rsidP="0029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</w:tr>
      <w:tr w:rsidR="00751B2B" w:rsidRPr="005D54FA" w14:paraId="2972676E" w14:textId="77777777" w:rsidTr="00751B2B">
        <w:tc>
          <w:tcPr>
            <w:tcW w:w="1838" w:type="dxa"/>
          </w:tcPr>
          <w:p w14:paraId="5C2C4A31" w14:textId="77777777" w:rsidR="00B54179" w:rsidRPr="005D54FA" w:rsidRDefault="00B54179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A272F71" w14:textId="6AA8737B" w:rsidR="00B54179" w:rsidRPr="005D54FA" w:rsidRDefault="00751B2B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709" w:type="dxa"/>
            <w:vAlign w:val="center"/>
          </w:tcPr>
          <w:p w14:paraId="3C53BC45" w14:textId="30E34E19" w:rsidR="00B54179" w:rsidRPr="005D54FA" w:rsidRDefault="00751B2B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2268" w:type="dxa"/>
          </w:tcPr>
          <w:p w14:paraId="736A8213" w14:textId="77777777" w:rsidR="00B54179" w:rsidRPr="005D54FA" w:rsidRDefault="00B54179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0CF907" w14:textId="32FA40C7" w:rsidR="00B54179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425" w:type="dxa"/>
            <w:vAlign w:val="center"/>
          </w:tcPr>
          <w:p w14:paraId="7FA369FD" w14:textId="23565CD2" w:rsidR="00C66CF6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567" w:type="dxa"/>
            <w:vAlign w:val="center"/>
          </w:tcPr>
          <w:p w14:paraId="3F38509C" w14:textId="526FD8B8" w:rsidR="00B54179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567" w:type="dxa"/>
            <w:vAlign w:val="center"/>
          </w:tcPr>
          <w:p w14:paraId="6E793CCC" w14:textId="2F5494BA" w:rsidR="00B54179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567" w:type="dxa"/>
            <w:vAlign w:val="center"/>
          </w:tcPr>
          <w:p w14:paraId="717A12CF" w14:textId="6DB698C7" w:rsidR="00B54179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567" w:type="dxa"/>
            <w:vAlign w:val="center"/>
          </w:tcPr>
          <w:p w14:paraId="733092EC" w14:textId="09A866BA" w:rsidR="00B54179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  <w:tc>
          <w:tcPr>
            <w:tcW w:w="567" w:type="dxa"/>
            <w:vAlign w:val="center"/>
          </w:tcPr>
          <w:p w14:paraId="29814E2A" w14:textId="2D3C153C" w:rsidR="00B54179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</w:p>
        </w:tc>
        <w:tc>
          <w:tcPr>
            <w:tcW w:w="553" w:type="dxa"/>
            <w:vAlign w:val="center"/>
          </w:tcPr>
          <w:p w14:paraId="039FEDCC" w14:textId="024C2DB7" w:rsidR="00C66CF6" w:rsidRPr="005D54FA" w:rsidRDefault="006E4AFF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НБУВ</w:t>
            </w:r>
          </w:p>
        </w:tc>
      </w:tr>
      <w:tr w:rsidR="00751B2B" w:rsidRPr="005D54FA" w14:paraId="05B64B99" w14:textId="77777777" w:rsidTr="00751B2B">
        <w:tc>
          <w:tcPr>
            <w:tcW w:w="1838" w:type="dxa"/>
          </w:tcPr>
          <w:p w14:paraId="24F6A2E8" w14:textId="77777777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Пленарне засідання</w:t>
            </w:r>
          </w:p>
        </w:tc>
        <w:tc>
          <w:tcPr>
            <w:tcW w:w="709" w:type="dxa"/>
            <w:vAlign w:val="center"/>
          </w:tcPr>
          <w:p w14:paraId="24D45DBF" w14:textId="77777777" w:rsidR="00A1580D" w:rsidRPr="005D54FA" w:rsidRDefault="006F620E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021D3C76" w14:textId="77777777" w:rsidR="00A1580D" w:rsidRPr="005D54FA" w:rsidRDefault="006F620E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36A526B3" w14:textId="77777777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8CA84D5" w14:textId="77777777" w:rsidR="00A1580D" w:rsidRPr="005D54FA" w:rsidRDefault="006F620E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14:paraId="0C56CE20" w14:textId="77777777" w:rsidR="00A1580D" w:rsidRPr="005D54FA" w:rsidRDefault="006F620E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792E6715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04357915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1272D633" w14:textId="77777777" w:rsidR="00A1580D" w:rsidRPr="005D54FA" w:rsidRDefault="006F620E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5A902583" w14:textId="77777777" w:rsidR="00A1580D" w:rsidRPr="005D54FA" w:rsidRDefault="006F620E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66FBFB43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53" w:type="dxa"/>
            <w:vAlign w:val="center"/>
          </w:tcPr>
          <w:p w14:paraId="6BE33006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51B2B" w:rsidRPr="005D54FA" w14:paraId="365991F3" w14:textId="77777777" w:rsidTr="00751B2B">
        <w:tc>
          <w:tcPr>
            <w:tcW w:w="1838" w:type="dxa"/>
          </w:tcPr>
          <w:p w14:paraId="3D7ED1F9" w14:textId="7D32E677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Секція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Інформація,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комунікація,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суспільний розвиток: теоретичні аспекти та сучасні практики </w:t>
            </w:r>
          </w:p>
        </w:tc>
        <w:tc>
          <w:tcPr>
            <w:tcW w:w="709" w:type="dxa"/>
            <w:vAlign w:val="center"/>
          </w:tcPr>
          <w:p w14:paraId="454A096F" w14:textId="77777777" w:rsidR="00A1580D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4458C835" w14:textId="77777777" w:rsidR="00A1580D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14:paraId="1D056DC7" w14:textId="033210F8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Секція 1. Інформація,</w:t>
            </w:r>
            <w:r w:rsidR="002920C3"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комунікація,</w:t>
            </w:r>
            <w:r w:rsidR="002920C3"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суспільний розвиток: теоретичні аспекти та сучасні практики </w:t>
            </w:r>
          </w:p>
        </w:tc>
        <w:tc>
          <w:tcPr>
            <w:tcW w:w="567" w:type="dxa"/>
            <w:vAlign w:val="center"/>
          </w:tcPr>
          <w:p w14:paraId="74511A92" w14:textId="77777777" w:rsidR="00A1580D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425" w:type="dxa"/>
            <w:vAlign w:val="center"/>
          </w:tcPr>
          <w:p w14:paraId="6675447A" w14:textId="77777777" w:rsidR="00A1580D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3BD0FCD3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14:paraId="5B7FF1D5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14:paraId="566D67A5" w14:textId="77777777" w:rsidR="00A1580D" w:rsidRPr="005D54FA" w:rsidRDefault="009E2B8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14:paraId="3E2E1B07" w14:textId="77777777" w:rsidR="00A1580D" w:rsidRPr="005D54FA" w:rsidRDefault="009E2B8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14:paraId="09CFBF93" w14:textId="77777777" w:rsidR="00A1580D" w:rsidRPr="005D54FA" w:rsidRDefault="00D43AB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553" w:type="dxa"/>
            <w:vAlign w:val="center"/>
          </w:tcPr>
          <w:p w14:paraId="01F530B0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51B2B" w:rsidRPr="005D54FA" w14:paraId="4F411C65" w14:textId="77777777" w:rsidTr="00751B2B">
        <w:tc>
          <w:tcPr>
            <w:tcW w:w="1838" w:type="dxa"/>
          </w:tcPr>
          <w:p w14:paraId="2540F218" w14:textId="47A9EB03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Секція 2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Інформація,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в глобалізованому світі: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антропологічний вимір </w:t>
            </w:r>
          </w:p>
        </w:tc>
        <w:tc>
          <w:tcPr>
            <w:tcW w:w="709" w:type="dxa"/>
            <w:vAlign w:val="center"/>
          </w:tcPr>
          <w:p w14:paraId="479452E4" w14:textId="77777777" w:rsidR="00A1580D" w:rsidRPr="005D54FA" w:rsidRDefault="00B27071" w:rsidP="002920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203CDC4E" w14:textId="77777777" w:rsidR="00A1580D" w:rsidRPr="005D54FA" w:rsidRDefault="00B2707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14:paraId="78CB583C" w14:textId="731A011F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Секція 2. Термінологія документознавства та суміжних галузей знань </w:t>
            </w:r>
          </w:p>
        </w:tc>
        <w:tc>
          <w:tcPr>
            <w:tcW w:w="567" w:type="dxa"/>
            <w:vAlign w:val="center"/>
          </w:tcPr>
          <w:p w14:paraId="2C04E1D8" w14:textId="77777777" w:rsidR="00A1580D" w:rsidRPr="005D54FA" w:rsidRDefault="00611D8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14:paraId="5258F29C" w14:textId="77777777" w:rsidR="00A1580D" w:rsidRPr="005D54FA" w:rsidRDefault="00611D8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39602E07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39D296D7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5EF176D8" w14:textId="77777777" w:rsidR="00A1580D" w:rsidRPr="005D54FA" w:rsidRDefault="009E2B8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706913E8" w14:textId="77777777" w:rsidR="00A1580D" w:rsidRPr="005D54FA" w:rsidRDefault="009E2B8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0A2DAA83" w14:textId="77777777" w:rsidR="00A1580D" w:rsidRPr="005D54FA" w:rsidRDefault="00D43AB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53" w:type="dxa"/>
            <w:vAlign w:val="center"/>
          </w:tcPr>
          <w:p w14:paraId="14F3278E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751B2B" w:rsidRPr="005D54FA" w14:paraId="0CCCA55C" w14:textId="77777777" w:rsidTr="00751B2B">
        <w:tc>
          <w:tcPr>
            <w:tcW w:w="1838" w:type="dxa"/>
          </w:tcPr>
          <w:p w14:paraId="0FEB362C" w14:textId="0CE1440A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Секція 3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Документно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нформаційний 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інститут в системі соціальних комунікацій: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завдання і тренди </w:t>
            </w:r>
          </w:p>
        </w:tc>
        <w:tc>
          <w:tcPr>
            <w:tcW w:w="709" w:type="dxa"/>
            <w:vAlign w:val="center"/>
          </w:tcPr>
          <w:p w14:paraId="4D89E38A" w14:textId="77777777" w:rsidR="00A1580D" w:rsidRPr="005D54FA" w:rsidRDefault="00261BC5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14:paraId="3DEB0FC2" w14:textId="77777777" w:rsidR="00A1580D" w:rsidRPr="005D54FA" w:rsidRDefault="00261BC5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14:paraId="07F83AE4" w14:textId="38FBF5B8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Секція 3. Когнітивний вимір соціальних </w:t>
            </w: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комунікацій:</w:t>
            </w:r>
            <w:r w:rsidR="002920C3"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інформаційна аналітика </w:t>
            </w:r>
          </w:p>
        </w:tc>
        <w:tc>
          <w:tcPr>
            <w:tcW w:w="567" w:type="dxa"/>
            <w:vAlign w:val="center"/>
          </w:tcPr>
          <w:p w14:paraId="58F7EBF5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425" w:type="dxa"/>
            <w:vAlign w:val="center"/>
          </w:tcPr>
          <w:p w14:paraId="3A23F982" w14:textId="77777777" w:rsidR="00A1580D" w:rsidRPr="005D54FA" w:rsidRDefault="00261BC5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1127D276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14:paraId="3FC1B15D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04BE14FB" w14:textId="77777777" w:rsidR="00A1580D" w:rsidRPr="005D54FA" w:rsidRDefault="009E2B8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14:paraId="0B378CA5" w14:textId="77777777" w:rsidR="00A1580D" w:rsidRPr="005D54FA" w:rsidRDefault="00FF67C6" w:rsidP="002920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14:paraId="6D1B56E7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53" w:type="dxa"/>
            <w:vAlign w:val="center"/>
          </w:tcPr>
          <w:p w14:paraId="4CE1C844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751B2B" w:rsidRPr="005D54FA" w14:paraId="584169B6" w14:textId="77777777" w:rsidTr="00751B2B">
        <w:tc>
          <w:tcPr>
            <w:tcW w:w="1838" w:type="dxa"/>
          </w:tcPr>
          <w:p w14:paraId="21F066EE" w14:textId="79DC7EB4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Секція 4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Документно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нформаційний інститут в глобалізованому світі: ресурсно-технологічний аспект </w:t>
            </w:r>
          </w:p>
        </w:tc>
        <w:tc>
          <w:tcPr>
            <w:tcW w:w="709" w:type="dxa"/>
            <w:vAlign w:val="center"/>
          </w:tcPr>
          <w:p w14:paraId="1EA98E42" w14:textId="77777777" w:rsidR="00A1580D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69C32CA0" w14:textId="77777777" w:rsidR="00A1580D" w:rsidRPr="005D54FA" w:rsidRDefault="002E75A7" w:rsidP="002920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14:paraId="7F93EE3B" w14:textId="1DFC4D84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Секція 4. Інформаційно-бібліотечна та архівна освіта виклики і рішення</w:t>
            </w:r>
          </w:p>
        </w:tc>
        <w:tc>
          <w:tcPr>
            <w:tcW w:w="567" w:type="dxa"/>
            <w:vAlign w:val="center"/>
          </w:tcPr>
          <w:p w14:paraId="69275427" w14:textId="77777777" w:rsidR="00A1580D" w:rsidRPr="005D54FA" w:rsidRDefault="00611D83" w:rsidP="002920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vAlign w:val="center"/>
          </w:tcPr>
          <w:p w14:paraId="24D44CCA" w14:textId="77777777" w:rsidR="00A1580D" w:rsidRPr="005D54FA" w:rsidRDefault="00611D83" w:rsidP="002920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7F929514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14:paraId="356E2D35" w14:textId="77777777" w:rsidR="00A1580D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5EC9175B" w14:textId="77777777" w:rsidR="00A1580D" w:rsidRPr="005D54FA" w:rsidRDefault="009E2B8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14:paraId="6391D460" w14:textId="77777777" w:rsidR="00A1580D" w:rsidRPr="005D54FA" w:rsidRDefault="009E2B81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6C8D4A4D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53" w:type="dxa"/>
            <w:vAlign w:val="center"/>
          </w:tcPr>
          <w:p w14:paraId="03686D9A" w14:textId="77777777" w:rsidR="00A1580D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751B2B" w:rsidRPr="005D54FA" w14:paraId="0AFE2F39" w14:textId="77777777" w:rsidTr="00751B2B">
        <w:tc>
          <w:tcPr>
            <w:tcW w:w="1838" w:type="dxa"/>
          </w:tcPr>
          <w:p w14:paraId="608150DE" w14:textId="733670AE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Секція 5</w:t>
            </w:r>
            <w:r w:rsidR="002920C3"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D5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Інформаційно-бібліотечна та архівна освіта виклики і рішення </w:t>
            </w:r>
          </w:p>
        </w:tc>
        <w:tc>
          <w:tcPr>
            <w:tcW w:w="709" w:type="dxa"/>
            <w:vAlign w:val="center"/>
          </w:tcPr>
          <w:p w14:paraId="5C08481D" w14:textId="77777777" w:rsidR="00A1580D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44C356DA" w14:textId="77777777" w:rsidR="00A1580D" w:rsidRPr="005D54FA" w:rsidRDefault="00261BC5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14E7CCA1" w14:textId="77777777" w:rsidR="00A1580D" w:rsidRPr="005D54FA" w:rsidRDefault="00A1580D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BA1F164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EB645F2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1A62CBB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F0ED746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765945C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EF9780C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37F2A1F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  <w:vAlign w:val="center"/>
          </w:tcPr>
          <w:p w14:paraId="107F9EDD" w14:textId="77777777" w:rsidR="00A1580D" w:rsidRPr="005D54FA" w:rsidRDefault="00A1580D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1B2B" w:rsidRPr="005D54FA" w14:paraId="2E13DE24" w14:textId="77777777" w:rsidTr="00751B2B">
        <w:tc>
          <w:tcPr>
            <w:tcW w:w="1838" w:type="dxa"/>
          </w:tcPr>
          <w:p w14:paraId="54665441" w14:textId="5031D4BE" w:rsidR="00261BC5" w:rsidRPr="005D54FA" w:rsidRDefault="00751B2B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vAlign w:val="center"/>
          </w:tcPr>
          <w:p w14:paraId="74BB2471" w14:textId="77777777" w:rsidR="00261BC5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vAlign w:val="center"/>
          </w:tcPr>
          <w:p w14:paraId="4A71F34B" w14:textId="77777777" w:rsidR="00261BC5" w:rsidRPr="005D54FA" w:rsidRDefault="002E75A7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</w:tcPr>
          <w:p w14:paraId="108F61FC" w14:textId="77777777" w:rsidR="00261BC5" w:rsidRPr="005D54FA" w:rsidRDefault="00261BC5" w:rsidP="00292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7AEBCF0" w14:textId="77777777" w:rsidR="00261BC5" w:rsidRPr="005D54FA" w:rsidRDefault="00FF67C6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425" w:type="dxa"/>
            <w:vAlign w:val="center"/>
          </w:tcPr>
          <w:p w14:paraId="35932C76" w14:textId="77777777" w:rsidR="00261BC5" w:rsidRPr="005D54FA" w:rsidRDefault="00611D8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14:paraId="6A1D8C92" w14:textId="77777777" w:rsidR="00261BC5" w:rsidRPr="005D54FA" w:rsidRDefault="00DF04AF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567" w:type="dxa"/>
            <w:vAlign w:val="center"/>
          </w:tcPr>
          <w:p w14:paraId="0AA6B7DA" w14:textId="77777777" w:rsidR="00261BC5" w:rsidRPr="005D54FA" w:rsidRDefault="00DF04AF" w:rsidP="002920C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14:paraId="38E7CE82" w14:textId="77777777" w:rsidR="00261BC5" w:rsidRPr="005D54FA" w:rsidRDefault="00FF67C6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567" w:type="dxa"/>
            <w:vAlign w:val="center"/>
          </w:tcPr>
          <w:p w14:paraId="2FEA206D" w14:textId="77777777" w:rsidR="00261BC5" w:rsidRPr="005D54FA" w:rsidRDefault="00FF67C6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567" w:type="dxa"/>
            <w:vAlign w:val="center"/>
          </w:tcPr>
          <w:p w14:paraId="43EACF36" w14:textId="77777777" w:rsidR="00261BC5" w:rsidRPr="005D54FA" w:rsidRDefault="00D43AB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553" w:type="dxa"/>
            <w:vAlign w:val="center"/>
          </w:tcPr>
          <w:p w14:paraId="221C2DC0" w14:textId="77777777" w:rsidR="00261BC5" w:rsidRPr="005D54FA" w:rsidRDefault="00AB1543" w:rsidP="00292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54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</w:tbl>
    <w:p w14:paraId="4B3DD82E" w14:textId="77777777" w:rsidR="00C573C8" w:rsidRPr="00361D9A" w:rsidRDefault="00C573C8" w:rsidP="00787F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E09B9" w14:textId="5EB8FC91" w:rsidR="00436887" w:rsidRPr="00361D9A" w:rsidRDefault="00322DF5" w:rsidP="007121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Серед працівників</w:t>
      </w:r>
      <w:r w:rsidR="00D47EA9"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НБУВ, які 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 </w:t>
      </w:r>
      <w:r w:rsidR="00D47EA9"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беруть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активну участь у</w:t>
      </w:r>
      <w:r w:rsidR="00712101"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конференції, </w:t>
      </w:r>
      <w:r w:rsidR="00D47EA9"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подають змістовні доповіді, зацікавлені у розв’язанні злободенних проблем, що виносяться на обговорення в аудиторії, слід назвати докторів наук Т.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7EA9"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Гранчак, Т.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47EA9"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Добко,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Закірова,</w:t>
      </w:r>
      <w:r w:rsidR="00712101"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6B32"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Г.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6B32"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Ковальчук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, Ю.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Половинчак, кандидатів наук, наукових співробітників Н.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Білінець, В. Бондаренко, М.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Іванову, С.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Закірову,</w:t>
      </w:r>
      <w:r w:rsidR="00712101"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О.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Клименко, О.</w:t>
      </w:r>
      <w:r w:rsidR="00B677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D9A">
        <w:rPr>
          <w:rFonts w:ascii="Times New Roman" w:hAnsi="Times New Roman" w:cs="Times New Roman"/>
          <w:bCs/>
          <w:sz w:val="28"/>
          <w:szCs w:val="28"/>
          <w:lang w:val="uk-UA"/>
        </w:rPr>
        <w:t>Сокур.</w:t>
      </w:r>
      <w:r w:rsidR="00712101" w:rsidRPr="00361D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8970878" w14:textId="149CDBA2" w:rsidR="00D47EA9" w:rsidRPr="00361D9A" w:rsidRDefault="008450D4" w:rsidP="0071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D47EA9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ений аналіз матеріалів Міжнародної наукової конференції «Інформація, комунікація та управління знаннями в глобалізованому світі»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накопичений досвід </w:t>
      </w:r>
      <w:r w:rsidR="001B4CC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D47EA9" w:rsidRPr="00361D9A">
        <w:rPr>
          <w:rFonts w:ascii="Times New Roman" w:hAnsi="Times New Roman" w:cs="Times New Roman"/>
          <w:sz w:val="28"/>
          <w:szCs w:val="28"/>
          <w:lang w:val="uk-UA"/>
        </w:rPr>
        <w:t>(2018</w:t>
      </w:r>
      <w:r w:rsidRPr="008450D4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D47EA9" w:rsidRPr="00361D9A">
        <w:rPr>
          <w:rFonts w:ascii="Times New Roman" w:hAnsi="Times New Roman" w:cs="Times New Roman"/>
          <w:sz w:val="28"/>
          <w:szCs w:val="28"/>
          <w:lang w:val="uk-UA"/>
        </w:rPr>
        <w:t>2022) засвідчи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D47EA9" w:rsidRPr="00361D9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 є потужною платформою співпраці між науковими установами, окремими науковцями, в ході проведення якої </w:t>
      </w:r>
      <w:r w:rsidR="001130F5" w:rsidRPr="00361D9A">
        <w:rPr>
          <w:rFonts w:ascii="Times New Roman" w:hAnsi="Times New Roman" w:cs="Times New Roman"/>
          <w:sz w:val="28"/>
          <w:szCs w:val="28"/>
          <w:lang w:val="uk-UA"/>
        </w:rPr>
        <w:t>удосконалюю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D47EA9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роцеси інтеграції у науці, </w:t>
      </w:r>
      <w:bookmarkStart w:id="4" w:name="_Hlk110360173"/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>з’являються перспективні напрями</w:t>
      </w:r>
      <w:r w:rsidR="00D47EA9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>сліджень</w:t>
      </w:r>
      <w:r w:rsidR="00D47EA9" w:rsidRPr="00361D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0F5" w:rsidRPr="00361D9A">
        <w:rPr>
          <w:rFonts w:ascii="Times New Roman" w:hAnsi="Times New Roman" w:cs="Times New Roman"/>
          <w:sz w:val="28"/>
          <w:szCs w:val="28"/>
          <w:lang w:val="uk-UA"/>
        </w:rPr>
        <w:t>відбувається зацікавлений обмін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новими оригінальними ідеями та</w:t>
      </w:r>
      <w:r w:rsidR="001130F5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 заходи </w:t>
      </w:r>
      <w:r w:rsidR="001B4CC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втіленн</w:t>
      </w:r>
      <w:r w:rsidR="001B4CC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33FF" w:rsidRPr="00361D9A">
        <w:rPr>
          <w:rFonts w:ascii="Times New Roman" w:hAnsi="Times New Roman" w:cs="Times New Roman"/>
          <w:sz w:val="28"/>
          <w:szCs w:val="28"/>
          <w:lang w:val="uk-UA"/>
        </w:rPr>
        <w:t xml:space="preserve"> теорію та практику, розбудову бібліотечно-інформаційної галузі.</w:t>
      </w:r>
    </w:p>
    <w:p w14:paraId="452CB8F0" w14:textId="17FB36E1" w:rsidR="00C66CF6" w:rsidRPr="00361D9A" w:rsidRDefault="00C66CF6" w:rsidP="0078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4"/>
    <w:p w14:paraId="1B7509D1" w14:textId="69711419" w:rsidR="00712101" w:rsidRPr="00F91D28" w:rsidRDefault="00712101" w:rsidP="00787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sz w:val="24"/>
          <w:szCs w:val="24"/>
          <w:lang w:val="uk-UA"/>
        </w:rPr>
        <w:t>UDC 02:378(477)</w:t>
      </w:r>
    </w:p>
    <w:p w14:paraId="1B8870EB" w14:textId="77777777" w:rsidR="00B12FB9" w:rsidRPr="00F91D28" w:rsidRDefault="00B12FB9" w:rsidP="00B12F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Tetyana Novalska,</w:t>
      </w:r>
    </w:p>
    <w:p w14:paraId="5C60BA3E" w14:textId="4FF48F84" w:rsidR="00B12FB9" w:rsidRPr="00F91D28" w:rsidRDefault="00B12FB9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sz w:val="24"/>
          <w:szCs w:val="24"/>
          <w:lang w:val="uk-UA"/>
        </w:rPr>
        <w:t>ORCID https://orcid.org/0000-0003-3093-3998</w:t>
      </w:r>
      <w:r w:rsidR="00F91D2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79DF5F5" w14:textId="2F2766C7" w:rsidR="00B12FB9" w:rsidRPr="00F91D28" w:rsidRDefault="00B12FB9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sz w:val="24"/>
          <w:szCs w:val="24"/>
          <w:lang w:val="uk-UA"/>
        </w:rPr>
        <w:t>Doctor of Historical Sciences, Professor,</w:t>
      </w:r>
    </w:p>
    <w:p w14:paraId="05D5B252" w14:textId="4E8727B9" w:rsidR="00B12FB9" w:rsidRPr="00F91D28" w:rsidRDefault="00B12FB9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sz w:val="24"/>
          <w:szCs w:val="24"/>
          <w:lang w:val="uk-UA"/>
        </w:rPr>
        <w:t>Professor of the Department of Information Technology,</w:t>
      </w:r>
    </w:p>
    <w:p w14:paraId="7226A670" w14:textId="6FE6B6AD" w:rsidR="00B12FB9" w:rsidRPr="00F91D28" w:rsidRDefault="00B12FB9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sz w:val="24"/>
          <w:szCs w:val="24"/>
          <w:lang w:val="uk-UA"/>
        </w:rPr>
        <w:t>Kyiv National University of Culture and Arts</w:t>
      </w:r>
      <w:r w:rsidR="00712101" w:rsidRPr="00F91D2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FCC0ECC" w14:textId="2EC70623" w:rsidR="00B12FB9" w:rsidRPr="00F91D28" w:rsidRDefault="00B12FB9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sz w:val="24"/>
          <w:szCs w:val="24"/>
          <w:lang w:val="uk-UA"/>
        </w:rPr>
        <w:t>Kyiv, Ukraine</w:t>
      </w:r>
    </w:p>
    <w:p w14:paraId="4252DA24" w14:textId="60A29610" w:rsidR="00712101" w:rsidRPr="00F91D28" w:rsidRDefault="00B12FB9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sz w:val="24"/>
          <w:szCs w:val="24"/>
          <w:lang w:val="uk-UA"/>
        </w:rPr>
        <w:t xml:space="preserve">e-mail: </w:t>
      </w:r>
      <w:hyperlink r:id="rId7" w:history="1">
        <w:r w:rsidR="00712101" w:rsidRPr="00F91D2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novalska@meta.ua</w:t>
        </w:r>
      </w:hyperlink>
    </w:p>
    <w:p w14:paraId="5863D733" w14:textId="09B8BA70" w:rsidR="001B4CC9" w:rsidRPr="00F91D28" w:rsidRDefault="00F91D28" w:rsidP="00F91D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1D28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SCIENTIFIC CONFERENCE AS A PLATFORM OF COOPERATION</w:t>
      </w:r>
      <w:r w:rsidR="00B82B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91D28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SCIENTIFIC INSTITUTIONS</w:t>
      </w:r>
    </w:p>
    <w:p w14:paraId="058CCCB7" w14:textId="6D8B13D7" w:rsidR="001B4CC9" w:rsidRPr="002817F2" w:rsidRDefault="002817F2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7F2">
        <w:rPr>
          <w:rFonts w:ascii="Times New Roman" w:hAnsi="Times New Roman" w:cs="Times New Roman"/>
          <w:sz w:val="24"/>
          <w:szCs w:val="24"/>
          <w:lang w:val="uk-UA"/>
        </w:rPr>
        <w:t>Using the example of statistical data on the International Scientific Conference "Information, Communication and Knowledge Management in a Globalized World" (2018-2022), the scientific conference is revealed as a powerful platform for cooperation between scientific institutions and individual scientists.</w:t>
      </w:r>
    </w:p>
    <w:p w14:paraId="6FAF35DD" w14:textId="7798DCA9" w:rsidR="001B4CC9" w:rsidRPr="000926D6" w:rsidRDefault="00E774B6" w:rsidP="00B1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4B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Keywords: </w:t>
      </w:r>
      <w:r w:rsidR="000926D6" w:rsidRPr="000926D6">
        <w:rPr>
          <w:rFonts w:ascii="Times New Roman" w:hAnsi="Times New Roman" w:cs="Times New Roman"/>
          <w:sz w:val="24"/>
          <w:szCs w:val="24"/>
          <w:lang w:val="uk-UA"/>
        </w:rPr>
        <w:t>scientific conference, scientific activity, International Scientific Conference "Information, Communication and Knowledge Management in a Globalized World".</w:t>
      </w:r>
      <w:r w:rsidRPr="00092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1B4CC9" w:rsidRPr="000926D6" w:rsidSect="00787F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8103" w14:textId="77777777" w:rsidR="009E33E7" w:rsidRDefault="009E33E7" w:rsidP="00751B2B">
      <w:pPr>
        <w:spacing w:after="0" w:line="240" w:lineRule="auto"/>
      </w:pPr>
      <w:r>
        <w:separator/>
      </w:r>
    </w:p>
  </w:endnote>
  <w:endnote w:type="continuationSeparator" w:id="0">
    <w:p w14:paraId="45D5A173" w14:textId="77777777" w:rsidR="009E33E7" w:rsidRDefault="009E33E7" w:rsidP="0075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999D" w14:textId="77777777" w:rsidR="009E33E7" w:rsidRDefault="009E33E7" w:rsidP="00751B2B">
      <w:pPr>
        <w:spacing w:after="0" w:line="240" w:lineRule="auto"/>
      </w:pPr>
      <w:r>
        <w:separator/>
      </w:r>
    </w:p>
  </w:footnote>
  <w:footnote w:type="continuationSeparator" w:id="0">
    <w:p w14:paraId="760DC05A" w14:textId="77777777" w:rsidR="009E33E7" w:rsidRDefault="009E33E7" w:rsidP="0075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5B"/>
    <w:rsid w:val="00073707"/>
    <w:rsid w:val="00077EC4"/>
    <w:rsid w:val="000926D6"/>
    <w:rsid w:val="00096251"/>
    <w:rsid w:val="001130F5"/>
    <w:rsid w:val="00157E61"/>
    <w:rsid w:val="0019035C"/>
    <w:rsid w:val="001B4CC9"/>
    <w:rsid w:val="001D6D85"/>
    <w:rsid w:val="001E5DC7"/>
    <w:rsid w:val="00237FE5"/>
    <w:rsid w:val="00261BC5"/>
    <w:rsid w:val="002817F2"/>
    <w:rsid w:val="002920C3"/>
    <w:rsid w:val="002A2ACB"/>
    <w:rsid w:val="002E4D50"/>
    <w:rsid w:val="002E75A7"/>
    <w:rsid w:val="00322DF5"/>
    <w:rsid w:val="00324BB5"/>
    <w:rsid w:val="00361518"/>
    <w:rsid w:val="00361D9A"/>
    <w:rsid w:val="003C33FF"/>
    <w:rsid w:val="00436887"/>
    <w:rsid w:val="00442C5B"/>
    <w:rsid w:val="004D2804"/>
    <w:rsid w:val="005D54FA"/>
    <w:rsid w:val="005F48B0"/>
    <w:rsid w:val="00611D83"/>
    <w:rsid w:val="00627CB3"/>
    <w:rsid w:val="006E4AFF"/>
    <w:rsid w:val="006F620E"/>
    <w:rsid w:val="00712101"/>
    <w:rsid w:val="00741126"/>
    <w:rsid w:val="00751B2B"/>
    <w:rsid w:val="00756B32"/>
    <w:rsid w:val="00787FEB"/>
    <w:rsid w:val="00795780"/>
    <w:rsid w:val="0081228D"/>
    <w:rsid w:val="00820ACD"/>
    <w:rsid w:val="00831A0C"/>
    <w:rsid w:val="008450D4"/>
    <w:rsid w:val="00851CA7"/>
    <w:rsid w:val="00871910"/>
    <w:rsid w:val="00871FF4"/>
    <w:rsid w:val="00891F30"/>
    <w:rsid w:val="00904D47"/>
    <w:rsid w:val="00945C30"/>
    <w:rsid w:val="0099156B"/>
    <w:rsid w:val="009A1FB9"/>
    <w:rsid w:val="009E2B81"/>
    <w:rsid w:val="009E33E7"/>
    <w:rsid w:val="00A10EEB"/>
    <w:rsid w:val="00A1580D"/>
    <w:rsid w:val="00A230CB"/>
    <w:rsid w:val="00A47D0C"/>
    <w:rsid w:val="00A73BB1"/>
    <w:rsid w:val="00AB1543"/>
    <w:rsid w:val="00AF6017"/>
    <w:rsid w:val="00B12FB9"/>
    <w:rsid w:val="00B27071"/>
    <w:rsid w:val="00B50593"/>
    <w:rsid w:val="00B54179"/>
    <w:rsid w:val="00B60786"/>
    <w:rsid w:val="00B634D6"/>
    <w:rsid w:val="00B67770"/>
    <w:rsid w:val="00B704B9"/>
    <w:rsid w:val="00B82B09"/>
    <w:rsid w:val="00BC25F9"/>
    <w:rsid w:val="00C573C8"/>
    <w:rsid w:val="00C66CF6"/>
    <w:rsid w:val="00D43A3A"/>
    <w:rsid w:val="00D43AB3"/>
    <w:rsid w:val="00D47EA9"/>
    <w:rsid w:val="00D53534"/>
    <w:rsid w:val="00DC0AE8"/>
    <w:rsid w:val="00DE3943"/>
    <w:rsid w:val="00DF04AF"/>
    <w:rsid w:val="00E321E8"/>
    <w:rsid w:val="00E3691B"/>
    <w:rsid w:val="00E64F67"/>
    <w:rsid w:val="00E774B6"/>
    <w:rsid w:val="00F0398B"/>
    <w:rsid w:val="00F07AC1"/>
    <w:rsid w:val="00F43718"/>
    <w:rsid w:val="00F91660"/>
    <w:rsid w:val="00F91D28"/>
    <w:rsid w:val="00FC66E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DA9A"/>
  <w15:chartTrackingRefBased/>
  <w15:docId w15:val="{EA878FF2-634F-4B13-86C9-0264C772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1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210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751B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1B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B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1B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1B2B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751B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1B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1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lska@me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56CA-16AB-4CF4-8B1A-37CDEB66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galuna1803@gmail.com</dc:creator>
  <cp:keywords/>
  <dc:description/>
  <cp:lastModifiedBy>Татьяна Васильевна</cp:lastModifiedBy>
  <cp:revision>2</cp:revision>
  <dcterms:created xsi:type="dcterms:W3CDTF">2022-08-02T16:30:00Z</dcterms:created>
  <dcterms:modified xsi:type="dcterms:W3CDTF">2022-08-02T16:30:00Z</dcterms:modified>
</cp:coreProperties>
</file>