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5C8" w:rsidRPr="00C27ADE" w:rsidRDefault="00BC05C8" w:rsidP="00A90A36">
      <w:pPr>
        <w:pStyle w:val="a7"/>
        <w:rPr>
          <w:rFonts w:ascii="Times New Roman" w:hAnsi="Times New Roman"/>
          <w:sz w:val="24"/>
          <w:szCs w:val="24"/>
          <w:lang w:eastAsia="uk-UA"/>
        </w:rPr>
      </w:pPr>
      <w:bookmarkStart w:id="0" w:name="_GoBack"/>
      <w:bookmarkEnd w:id="0"/>
      <w:r w:rsidRPr="00C27ADE">
        <w:rPr>
          <w:rFonts w:ascii="Times New Roman" w:hAnsi="Times New Roman"/>
          <w:sz w:val="24"/>
          <w:szCs w:val="24"/>
          <w:lang w:eastAsia="uk-UA"/>
        </w:rPr>
        <w:t>УДК 025.31</w:t>
      </w:r>
    </w:p>
    <w:p w:rsidR="00CE67DC" w:rsidRPr="00C27ADE" w:rsidRDefault="00BC05C8" w:rsidP="00A90A36">
      <w:pPr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  <w:r w:rsidRPr="00C27ADE">
        <w:rPr>
          <w:rFonts w:ascii="Times New Roman" w:hAnsi="Times New Roman"/>
          <w:b/>
          <w:sz w:val="24"/>
          <w:szCs w:val="24"/>
          <w:lang w:val="uk-UA" w:eastAsia="uk-UA"/>
        </w:rPr>
        <w:t>Багрій Ірина Ігорівна</w:t>
      </w:r>
      <w:r w:rsidRPr="00C27ADE">
        <w:rPr>
          <w:rFonts w:ascii="Times New Roman" w:hAnsi="Times New Roman"/>
          <w:sz w:val="24"/>
          <w:szCs w:val="24"/>
          <w:lang w:val="uk-UA" w:eastAsia="uk-UA"/>
        </w:rPr>
        <w:t>,</w:t>
      </w:r>
    </w:p>
    <w:p w:rsidR="00A90A36" w:rsidRPr="00C27ADE" w:rsidRDefault="00A90A36" w:rsidP="00A90A36">
      <w:pPr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  <w:r w:rsidRPr="00C27ADE">
        <w:rPr>
          <w:rFonts w:ascii="Times New Roman" w:hAnsi="Times New Roman"/>
          <w:sz w:val="24"/>
          <w:szCs w:val="24"/>
          <w:lang w:val="en-US" w:eastAsia="uk-UA"/>
        </w:rPr>
        <w:t>ORCID</w:t>
      </w:r>
      <w:r w:rsidRPr="00C27ADE">
        <w:rPr>
          <w:rFonts w:ascii="Times New Roman" w:hAnsi="Times New Roman"/>
          <w:sz w:val="24"/>
          <w:szCs w:val="24"/>
          <w:lang w:val="uk-UA" w:eastAsia="uk-UA"/>
        </w:rPr>
        <w:t xml:space="preserve"> 0000-003-4684-9635,</w:t>
      </w:r>
    </w:p>
    <w:p w:rsidR="00CE67DC" w:rsidRPr="00C27ADE" w:rsidRDefault="00BC05C8" w:rsidP="00A90A36">
      <w:pPr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  <w:r w:rsidRPr="00C27ADE">
        <w:rPr>
          <w:rFonts w:ascii="Times New Roman" w:hAnsi="Times New Roman"/>
          <w:sz w:val="24"/>
          <w:szCs w:val="24"/>
          <w:lang w:val="uk-UA" w:eastAsia="uk-UA"/>
        </w:rPr>
        <w:t>головний бібліотекар,</w:t>
      </w:r>
    </w:p>
    <w:p w:rsidR="00CE67DC" w:rsidRPr="00C27ADE" w:rsidRDefault="00BC05C8" w:rsidP="00A90A36">
      <w:pPr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  <w:r w:rsidRPr="00C27ADE">
        <w:rPr>
          <w:rFonts w:ascii="Times New Roman" w:hAnsi="Times New Roman"/>
          <w:sz w:val="24"/>
          <w:szCs w:val="24"/>
          <w:lang w:val="uk-UA" w:eastAsia="uk-UA"/>
        </w:rPr>
        <w:t>Національна бібліотека України імені Ярослава Мудрого,</w:t>
      </w:r>
    </w:p>
    <w:p w:rsidR="00A90A36" w:rsidRPr="00C27ADE" w:rsidRDefault="00A90A36" w:rsidP="00A90A36">
      <w:pPr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  <w:r w:rsidRPr="00C27ADE">
        <w:rPr>
          <w:rFonts w:ascii="Times New Roman" w:hAnsi="Times New Roman"/>
          <w:sz w:val="24"/>
          <w:szCs w:val="24"/>
          <w:lang w:val="uk-UA" w:eastAsia="uk-UA"/>
        </w:rPr>
        <w:t>Київ, Україна</w:t>
      </w:r>
    </w:p>
    <w:p w:rsidR="00BC05C8" w:rsidRPr="00C27ADE" w:rsidRDefault="00BC05C8" w:rsidP="00A90A36">
      <w:pPr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  <w:r w:rsidRPr="00C27ADE">
        <w:rPr>
          <w:rFonts w:ascii="Times New Roman" w:hAnsi="Times New Roman"/>
          <w:sz w:val="24"/>
          <w:szCs w:val="24"/>
          <w:lang w:val="en-US"/>
        </w:rPr>
        <w:t>e</w:t>
      </w:r>
      <w:r w:rsidRPr="00C27ADE">
        <w:rPr>
          <w:rFonts w:ascii="Times New Roman" w:hAnsi="Times New Roman"/>
          <w:sz w:val="24"/>
          <w:szCs w:val="24"/>
          <w:lang w:val="uk-UA"/>
        </w:rPr>
        <w:t>-</w:t>
      </w:r>
      <w:r w:rsidRPr="00C27ADE">
        <w:rPr>
          <w:rFonts w:ascii="Times New Roman" w:hAnsi="Times New Roman"/>
          <w:sz w:val="24"/>
          <w:szCs w:val="24"/>
          <w:lang w:val="en-US"/>
        </w:rPr>
        <w:t>mail</w:t>
      </w:r>
      <w:r w:rsidRPr="00C27ADE">
        <w:rPr>
          <w:rFonts w:ascii="Times New Roman" w:hAnsi="Times New Roman"/>
          <w:sz w:val="24"/>
          <w:szCs w:val="24"/>
          <w:lang w:val="uk-UA"/>
        </w:rPr>
        <w:t xml:space="preserve">: </w:t>
      </w:r>
      <w:hyperlink r:id="rId4" w:history="1">
        <w:r w:rsidRPr="00C27ADE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vlz</w:t>
        </w:r>
        <w:r w:rsidRPr="00C27ADE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uk-UA"/>
          </w:rPr>
          <w:t>@</w:t>
        </w:r>
        <w:r w:rsidRPr="00C27ADE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nplu</w:t>
        </w:r>
        <w:r w:rsidRPr="00C27ADE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uk-UA"/>
          </w:rPr>
          <w:t>.</w:t>
        </w:r>
        <w:r w:rsidRPr="00C27ADE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org</w:t>
        </w:r>
      </w:hyperlink>
      <w:r w:rsidRPr="00C27AD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</w:p>
    <w:p w:rsidR="00CE67DC" w:rsidRPr="00C27ADE" w:rsidRDefault="00CE67DC" w:rsidP="00A90A3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BC05C8" w:rsidRPr="00C27ADE" w:rsidRDefault="00BC05C8" w:rsidP="00A90A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27ADE">
        <w:rPr>
          <w:rFonts w:ascii="Times New Roman" w:hAnsi="Times New Roman"/>
          <w:b/>
          <w:sz w:val="24"/>
          <w:szCs w:val="24"/>
          <w:lang w:val="uk-UA"/>
        </w:rPr>
        <w:t xml:space="preserve">ПРИНЦИПИ RDA ТА НОВІ МОЖЛИВОСТІ У СТВОРЕННІ АВТОРИТЕТНИХ ЗАПИСІВ НА НАЙМЕНУВАННЯ ОРГАНІЗАЦІЙ У НАЦІОНАЛЬНІЙ БІБЛІОТЕЦІ УКРАЇНИ </w:t>
      </w:r>
      <w:r w:rsidR="00974E43" w:rsidRPr="00C27ADE">
        <w:rPr>
          <w:rFonts w:ascii="Times New Roman" w:hAnsi="Times New Roman"/>
          <w:b/>
          <w:sz w:val="24"/>
          <w:szCs w:val="24"/>
          <w:lang w:val="uk-UA"/>
        </w:rPr>
        <w:t>ІМЕНІ</w:t>
      </w:r>
      <w:r w:rsidRPr="00C27ADE">
        <w:rPr>
          <w:rFonts w:ascii="Times New Roman" w:hAnsi="Times New Roman"/>
          <w:b/>
          <w:sz w:val="24"/>
          <w:szCs w:val="24"/>
          <w:lang w:val="uk-UA"/>
        </w:rPr>
        <w:t xml:space="preserve"> ЯРОСЛАВА МУДРОГО</w:t>
      </w:r>
    </w:p>
    <w:p w:rsidR="00974E43" w:rsidRPr="00C27ADE" w:rsidRDefault="00974E43" w:rsidP="00A90A36">
      <w:pPr>
        <w:pStyle w:val="a6"/>
        <w:spacing w:before="0" w:beforeAutospacing="0" w:after="0" w:afterAutospacing="0"/>
        <w:jc w:val="both"/>
        <w:rPr>
          <w:lang w:val="uk-UA" w:eastAsia="uk-UA"/>
        </w:rPr>
      </w:pPr>
    </w:p>
    <w:p w:rsidR="00BC05C8" w:rsidRPr="00C27ADE" w:rsidRDefault="00BC05C8" w:rsidP="00A90A36">
      <w:pPr>
        <w:pStyle w:val="a6"/>
        <w:spacing w:before="0" w:beforeAutospacing="0" w:after="0" w:afterAutospacing="0"/>
        <w:jc w:val="both"/>
        <w:rPr>
          <w:lang w:val="uk-UA" w:eastAsia="uk-UA"/>
        </w:rPr>
      </w:pPr>
      <w:r w:rsidRPr="00C27ADE">
        <w:rPr>
          <w:lang w:val="uk-UA" w:eastAsia="uk-UA"/>
        </w:rPr>
        <w:t xml:space="preserve">Наведено можливості та переваги, котрі надає використання новацій </w:t>
      </w:r>
      <w:r w:rsidRPr="00C27ADE">
        <w:t>RDA</w:t>
      </w:r>
      <w:r w:rsidRPr="00C27ADE">
        <w:rPr>
          <w:lang w:val="uk-UA"/>
        </w:rPr>
        <w:t xml:space="preserve"> при формуванні авторитетних записів на найменування організацій в </w:t>
      </w:r>
      <w:r w:rsidRPr="00C27ADE">
        <w:rPr>
          <w:lang w:val="uk-UA" w:eastAsia="uk-UA"/>
        </w:rPr>
        <w:t xml:space="preserve">Національній бібліотеці України імені Ярослава Мудрого. </w:t>
      </w:r>
    </w:p>
    <w:p w:rsidR="00974E43" w:rsidRPr="00C27ADE" w:rsidRDefault="00974E43" w:rsidP="00A90A36">
      <w:pPr>
        <w:pStyle w:val="a6"/>
        <w:spacing w:before="0" w:beforeAutospacing="0" w:after="0" w:afterAutospacing="0"/>
        <w:jc w:val="both"/>
        <w:rPr>
          <w:lang w:val="uk-UA" w:eastAsia="uk-UA"/>
        </w:rPr>
      </w:pPr>
    </w:p>
    <w:p w:rsidR="00BC05C8" w:rsidRPr="00C27ADE" w:rsidRDefault="00BC05C8" w:rsidP="00A90A36">
      <w:pPr>
        <w:pStyle w:val="a6"/>
        <w:spacing w:before="0" w:beforeAutospacing="0" w:after="0" w:afterAutospacing="0"/>
        <w:jc w:val="both"/>
        <w:rPr>
          <w:lang w:val="uk-UA" w:eastAsia="uk-UA"/>
        </w:rPr>
      </w:pPr>
      <w:r w:rsidRPr="00C27ADE">
        <w:rPr>
          <w:i/>
          <w:lang w:val="uk-UA" w:eastAsia="uk-UA"/>
        </w:rPr>
        <w:t>Ключові слова:</w:t>
      </w:r>
      <w:r w:rsidRPr="00C27ADE">
        <w:rPr>
          <w:lang w:val="uk-UA" w:eastAsia="uk-UA"/>
        </w:rPr>
        <w:t xml:space="preserve"> найменування організацій, </w:t>
      </w:r>
      <w:r w:rsidRPr="00C27ADE">
        <w:t>RDA</w:t>
      </w:r>
      <w:r w:rsidRPr="00C27ADE">
        <w:rPr>
          <w:lang w:val="uk-UA" w:eastAsia="uk-UA"/>
        </w:rPr>
        <w:t>, авторитетний запис, авторитетні точки доступу, пошук інформації</w:t>
      </w:r>
      <w:r w:rsidR="00974E43" w:rsidRPr="00C27ADE">
        <w:rPr>
          <w:lang w:val="uk-UA" w:eastAsia="uk-UA"/>
        </w:rPr>
        <w:t>,</w:t>
      </w:r>
      <w:r w:rsidR="00974E43" w:rsidRPr="00C27ADE">
        <w:rPr>
          <w:lang w:val="uk-UA"/>
        </w:rPr>
        <w:t xml:space="preserve"> </w:t>
      </w:r>
      <w:r w:rsidR="00974E43" w:rsidRPr="00C27ADE">
        <w:rPr>
          <w:lang w:val="uk-UA" w:eastAsia="uk-UA"/>
        </w:rPr>
        <w:t>Національна бібліотека України імені Ярослава Мудрого</w:t>
      </w:r>
      <w:r w:rsidRPr="00C27ADE">
        <w:rPr>
          <w:lang w:val="uk-UA" w:eastAsia="uk-UA"/>
        </w:rPr>
        <w:t>.</w:t>
      </w:r>
    </w:p>
    <w:p w:rsidR="00BC05C8" w:rsidRPr="00C27ADE" w:rsidRDefault="00BC05C8" w:rsidP="00A90A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C05C8" w:rsidRPr="00C27ADE" w:rsidRDefault="00BC05C8" w:rsidP="00A90A3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27ADE">
        <w:rPr>
          <w:rFonts w:ascii="Times New Roman" w:hAnsi="Times New Roman"/>
          <w:sz w:val="28"/>
          <w:szCs w:val="28"/>
          <w:lang w:val="uk-UA"/>
        </w:rPr>
        <w:t>Серед базових засобів лінгвістичного забезпечення автоматизованих бібліотечних інформаційно-пошукових систем є авторитетний контроль. Його інтенсивний розвиток останні</w:t>
      </w:r>
      <w:r w:rsidR="00974E43" w:rsidRPr="00C27ADE">
        <w:rPr>
          <w:rFonts w:ascii="Times New Roman" w:hAnsi="Times New Roman"/>
          <w:sz w:val="28"/>
          <w:szCs w:val="28"/>
          <w:lang w:val="uk-UA"/>
        </w:rPr>
        <w:t>ми</w:t>
      </w:r>
      <w:r w:rsidRPr="00C27ADE">
        <w:rPr>
          <w:rFonts w:ascii="Times New Roman" w:hAnsi="Times New Roman"/>
          <w:sz w:val="28"/>
          <w:szCs w:val="28"/>
          <w:lang w:val="uk-UA"/>
        </w:rPr>
        <w:t xml:space="preserve"> рок</w:t>
      </w:r>
      <w:r w:rsidR="00974E43" w:rsidRPr="00C27ADE">
        <w:rPr>
          <w:rFonts w:ascii="Times New Roman" w:hAnsi="Times New Roman"/>
          <w:sz w:val="28"/>
          <w:szCs w:val="28"/>
          <w:lang w:val="uk-UA"/>
        </w:rPr>
        <w:t>ам</w:t>
      </w:r>
      <w:r w:rsidRPr="00C27ADE">
        <w:rPr>
          <w:rFonts w:ascii="Times New Roman" w:hAnsi="Times New Roman"/>
          <w:sz w:val="28"/>
          <w:szCs w:val="28"/>
          <w:lang w:val="uk-UA"/>
        </w:rPr>
        <w:t xml:space="preserve">и спричинив еволюцію пошукових систем бібліотек, адже алгоритми пошуку і формування множини результатів, </w:t>
      </w:r>
      <w:r w:rsidR="00C54A7A" w:rsidRPr="00C27ADE">
        <w:rPr>
          <w:rFonts w:ascii="Times New Roman" w:hAnsi="Times New Roman"/>
          <w:sz w:val="28"/>
          <w:szCs w:val="28"/>
          <w:lang w:val="uk-UA"/>
        </w:rPr>
        <w:t>які</w:t>
      </w:r>
      <w:r w:rsidRPr="00C27ADE">
        <w:rPr>
          <w:rFonts w:ascii="Times New Roman" w:hAnsi="Times New Roman"/>
          <w:sz w:val="28"/>
          <w:szCs w:val="28"/>
          <w:lang w:val="uk-UA"/>
        </w:rPr>
        <w:t xml:space="preserve"> видаються на виконання запиту користувача, стрімко розвивалися, відкидаючи</w:t>
      </w:r>
      <w:r w:rsidR="00413247" w:rsidRPr="00C27ADE">
        <w:rPr>
          <w:rFonts w:ascii="Times New Roman" w:hAnsi="Times New Roman"/>
          <w:sz w:val="28"/>
          <w:szCs w:val="28"/>
          <w:lang w:val="uk-UA"/>
        </w:rPr>
        <w:t>,</w:t>
      </w:r>
      <w:r w:rsidRPr="00C27ADE">
        <w:rPr>
          <w:rFonts w:ascii="Times New Roman" w:hAnsi="Times New Roman"/>
          <w:sz w:val="28"/>
          <w:szCs w:val="28"/>
          <w:lang w:val="uk-UA"/>
        </w:rPr>
        <w:t xml:space="preserve"> за можливості</w:t>
      </w:r>
      <w:r w:rsidR="00413247" w:rsidRPr="00C27ADE">
        <w:rPr>
          <w:rFonts w:ascii="Times New Roman" w:hAnsi="Times New Roman"/>
          <w:sz w:val="28"/>
          <w:szCs w:val="28"/>
          <w:lang w:val="uk-UA"/>
        </w:rPr>
        <w:t>,</w:t>
      </w:r>
      <w:r w:rsidRPr="00C27ADE">
        <w:rPr>
          <w:rFonts w:ascii="Times New Roman" w:hAnsi="Times New Roman"/>
          <w:sz w:val="28"/>
          <w:szCs w:val="28"/>
          <w:lang w:val="uk-UA"/>
        </w:rPr>
        <w:t xml:space="preserve"> все більше і більше інформаційного шуму. З іншого боку, це підвищує культуру формування пошукових запитів, точність їх формулювання (насамперед, це стосується запитів фахівців у певних галузях знань). Також спрощуються самі пошукові запити, проте вимоги до результатів їх виконання значно збільшуються. </w:t>
      </w:r>
    </w:p>
    <w:p w:rsidR="00BC05C8" w:rsidRPr="00C27ADE" w:rsidRDefault="00BC05C8" w:rsidP="00A90A3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27ADE">
        <w:rPr>
          <w:rFonts w:ascii="Times New Roman" w:hAnsi="Times New Roman"/>
          <w:sz w:val="28"/>
          <w:szCs w:val="28"/>
          <w:lang w:val="uk-UA"/>
        </w:rPr>
        <w:t xml:space="preserve">Серед основних цілей </w:t>
      </w:r>
      <w:r w:rsidR="00413247" w:rsidRPr="00C27ADE">
        <w:rPr>
          <w:rFonts w:ascii="Times New Roman" w:hAnsi="Times New Roman"/>
          <w:sz w:val="28"/>
          <w:szCs w:val="28"/>
          <w:lang w:val="uk-UA"/>
        </w:rPr>
        <w:t>«</w:t>
      </w:r>
      <w:r w:rsidR="00413247" w:rsidRPr="00C27ADE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Resource</w:t>
      </w:r>
      <w:r w:rsidR="00413247" w:rsidRPr="00C27AD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413247" w:rsidRPr="00C27ADE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Description</w:t>
      </w:r>
      <w:r w:rsidR="00413247" w:rsidRPr="00C27AD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413247" w:rsidRPr="00C27ADE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and</w:t>
      </w:r>
      <w:r w:rsidR="00413247" w:rsidRPr="00C27AD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413247" w:rsidRPr="00C27ADE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Access</w:t>
      </w:r>
      <w:r w:rsidR="00413247" w:rsidRPr="00C27AD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»</w:t>
      </w:r>
      <w:r w:rsidR="00413247" w:rsidRPr="00C27ADE">
        <w:rPr>
          <w:rFonts w:ascii="Times New Roman" w:hAnsi="Times New Roman"/>
          <w:sz w:val="28"/>
          <w:szCs w:val="28"/>
          <w:lang w:val="uk-UA"/>
        </w:rPr>
        <w:t xml:space="preserve"> (</w:t>
      </w:r>
      <w:r w:rsidRPr="00C27ADE">
        <w:rPr>
          <w:rFonts w:ascii="Times New Roman" w:hAnsi="Times New Roman"/>
          <w:sz w:val="28"/>
          <w:szCs w:val="28"/>
          <w:lang w:val="en-US"/>
        </w:rPr>
        <w:t>RDA</w:t>
      </w:r>
      <w:r w:rsidR="00413247" w:rsidRPr="00C27ADE">
        <w:rPr>
          <w:rFonts w:ascii="Times New Roman" w:hAnsi="Times New Roman"/>
          <w:sz w:val="28"/>
          <w:szCs w:val="28"/>
          <w:lang w:val="uk-UA"/>
        </w:rPr>
        <w:t>)</w:t>
      </w:r>
      <w:r w:rsidRPr="00C27ADE">
        <w:rPr>
          <w:rFonts w:ascii="Times New Roman" w:hAnsi="Times New Roman"/>
          <w:sz w:val="28"/>
          <w:szCs w:val="28"/>
          <w:lang w:val="uk-UA"/>
        </w:rPr>
        <w:t xml:space="preserve"> фахівці відзначають спрощення, уточнення та модернізацію правил бібліографічного опису документів і доступу до ресурсу, змін</w:t>
      </w:r>
      <w:r w:rsidR="00413247" w:rsidRPr="00C27ADE">
        <w:rPr>
          <w:rFonts w:ascii="Times New Roman" w:hAnsi="Times New Roman"/>
          <w:sz w:val="28"/>
          <w:szCs w:val="28"/>
          <w:lang w:val="uk-UA"/>
        </w:rPr>
        <w:t>у</w:t>
      </w:r>
      <w:r w:rsidRPr="00C27ADE">
        <w:rPr>
          <w:rFonts w:ascii="Times New Roman" w:hAnsi="Times New Roman"/>
          <w:sz w:val="28"/>
          <w:szCs w:val="28"/>
          <w:lang w:val="uk-UA"/>
        </w:rPr>
        <w:t xml:space="preserve"> підход</w:t>
      </w:r>
      <w:r w:rsidR="00413247" w:rsidRPr="00C27ADE">
        <w:rPr>
          <w:rFonts w:ascii="Times New Roman" w:hAnsi="Times New Roman"/>
          <w:sz w:val="28"/>
          <w:szCs w:val="28"/>
          <w:lang w:val="uk-UA"/>
        </w:rPr>
        <w:t>ів</w:t>
      </w:r>
      <w:r w:rsidRPr="00C27ADE">
        <w:rPr>
          <w:rFonts w:ascii="Times New Roman" w:hAnsi="Times New Roman"/>
          <w:sz w:val="28"/>
          <w:szCs w:val="28"/>
          <w:lang w:val="uk-UA"/>
        </w:rPr>
        <w:t xml:space="preserve"> до </w:t>
      </w:r>
      <w:r w:rsidR="00413247" w:rsidRPr="00C27ADE">
        <w:rPr>
          <w:rFonts w:ascii="Times New Roman" w:hAnsi="Times New Roman"/>
          <w:sz w:val="28"/>
          <w:szCs w:val="28"/>
          <w:lang w:val="uk-UA"/>
        </w:rPr>
        <w:t>каталогування</w:t>
      </w:r>
      <w:r w:rsidRPr="00C27ADE">
        <w:rPr>
          <w:rFonts w:ascii="Times New Roman" w:hAnsi="Times New Roman"/>
          <w:sz w:val="28"/>
          <w:szCs w:val="28"/>
          <w:lang w:val="uk-UA"/>
        </w:rPr>
        <w:t xml:space="preserve">, повернення до простих у використанні правил, котрі мають забезпечити більшу послідовність при різноманітті змісту та фізичних форм ресурсів. При його розробці та модернізації було враховано фундаментальні документи </w:t>
      </w:r>
      <w:r w:rsidRPr="00C27ADE">
        <w:rPr>
          <w:rFonts w:ascii="Times New Roman" w:hAnsi="Times New Roman"/>
          <w:sz w:val="28"/>
          <w:szCs w:val="28"/>
          <w:lang w:val="en-US"/>
        </w:rPr>
        <w:t>IFLA</w:t>
      </w:r>
      <w:r w:rsidRPr="00C27ADE">
        <w:rPr>
          <w:rFonts w:ascii="Times New Roman" w:hAnsi="Times New Roman"/>
          <w:sz w:val="28"/>
          <w:szCs w:val="28"/>
          <w:lang w:val="uk-UA"/>
        </w:rPr>
        <w:t>, зокрема «Бібліотечну еталонну модель</w:t>
      </w:r>
      <w:r w:rsidR="00413247" w:rsidRPr="00C27ADE">
        <w:rPr>
          <w:rFonts w:ascii="Times New Roman" w:hAnsi="Times New Roman"/>
          <w:sz w:val="28"/>
          <w:szCs w:val="28"/>
          <w:lang w:val="uk-UA"/>
        </w:rPr>
        <w:t xml:space="preserve"> від IFLA</w:t>
      </w:r>
      <w:r w:rsidRPr="00C27ADE">
        <w:rPr>
          <w:rFonts w:ascii="Times New Roman" w:hAnsi="Times New Roman"/>
          <w:sz w:val="28"/>
          <w:szCs w:val="28"/>
          <w:lang w:val="uk-UA"/>
        </w:rPr>
        <w:t>» (</w:t>
      </w:r>
      <w:proofErr w:type="spellStart"/>
      <w:r w:rsidRPr="00C27ADE">
        <w:rPr>
          <w:rFonts w:ascii="Times New Roman" w:hAnsi="Times New Roman"/>
          <w:i/>
          <w:sz w:val="28"/>
          <w:szCs w:val="28"/>
          <w:lang w:val="uk-UA"/>
        </w:rPr>
        <w:t>англ</w:t>
      </w:r>
      <w:proofErr w:type="spellEnd"/>
      <w:r w:rsidRPr="00C27ADE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413247" w:rsidRPr="00C27ADE">
        <w:rPr>
          <w:rFonts w:ascii="Times New Roman" w:hAnsi="Times New Roman"/>
          <w:sz w:val="28"/>
          <w:szCs w:val="28"/>
          <w:lang w:val="en-US"/>
        </w:rPr>
        <w:t>IFLA</w:t>
      </w:r>
      <w:r w:rsidR="00413247" w:rsidRPr="00C27AD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13247" w:rsidRPr="00C27ADE">
        <w:rPr>
          <w:rFonts w:ascii="Times New Roman" w:hAnsi="Times New Roman"/>
          <w:sz w:val="28"/>
          <w:szCs w:val="28"/>
          <w:lang w:val="en-US"/>
        </w:rPr>
        <w:t>LRM</w:t>
      </w:r>
      <w:r w:rsidRPr="00C27ADE">
        <w:rPr>
          <w:rFonts w:ascii="Times New Roman" w:hAnsi="Times New Roman"/>
          <w:sz w:val="28"/>
          <w:szCs w:val="28"/>
          <w:lang w:val="uk-UA"/>
        </w:rPr>
        <w:t xml:space="preserve">), котра увібрала в себе такі більш ранні базові документи, як FRBR (функціональні </w:t>
      </w:r>
      <w:r w:rsidRPr="00C27ADE">
        <w:rPr>
          <w:rFonts w:ascii="Times New Roman" w:hAnsi="Times New Roman"/>
          <w:sz w:val="28"/>
          <w:szCs w:val="28"/>
          <w:lang w:val="uk-UA"/>
        </w:rPr>
        <w:lastRenderedPageBreak/>
        <w:t>вимоги до бібліографічних записів), FRANAR (функціональні вимоги до авторитетних записів та їх нумерації) та ін. [1].</w:t>
      </w:r>
    </w:p>
    <w:p w:rsidR="0012106C" w:rsidRPr="00C27ADE" w:rsidRDefault="0012106C" w:rsidP="00A90A3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27ADE">
        <w:rPr>
          <w:rFonts w:ascii="Times New Roman" w:hAnsi="Times New Roman"/>
          <w:sz w:val="28"/>
          <w:szCs w:val="28"/>
          <w:lang w:val="uk-UA"/>
        </w:rPr>
        <w:t>Подані</w:t>
      </w:r>
      <w:r w:rsidR="00BC05C8" w:rsidRPr="00C27ADE">
        <w:rPr>
          <w:rFonts w:ascii="Times New Roman" w:hAnsi="Times New Roman"/>
          <w:sz w:val="28"/>
          <w:szCs w:val="28"/>
          <w:lang w:val="uk-UA"/>
        </w:rPr>
        <w:t xml:space="preserve"> в </w:t>
      </w:r>
      <w:r w:rsidR="00BC05C8" w:rsidRPr="00C27ADE">
        <w:rPr>
          <w:rFonts w:ascii="Times New Roman" w:hAnsi="Times New Roman"/>
          <w:sz w:val="28"/>
          <w:szCs w:val="28"/>
          <w:lang w:val="en-US"/>
        </w:rPr>
        <w:t>RDA</w:t>
      </w:r>
      <w:r w:rsidR="00BC05C8" w:rsidRPr="00C27ADE">
        <w:rPr>
          <w:rFonts w:ascii="Times New Roman" w:hAnsi="Times New Roman"/>
          <w:sz w:val="28"/>
          <w:szCs w:val="28"/>
          <w:lang w:val="uk-UA"/>
        </w:rPr>
        <w:t xml:space="preserve"> вимоги до формулювання точок доступу на найменування організацій і запропоновані можливості [</w:t>
      </w:r>
      <w:r w:rsidR="00FA5EF9" w:rsidRPr="00C27ADE">
        <w:rPr>
          <w:rFonts w:ascii="Times New Roman" w:hAnsi="Times New Roman"/>
          <w:sz w:val="28"/>
          <w:szCs w:val="28"/>
          <w:lang w:val="uk-UA"/>
        </w:rPr>
        <w:t>3</w:t>
      </w:r>
      <w:r w:rsidR="00BC05C8" w:rsidRPr="00C27ADE">
        <w:rPr>
          <w:rFonts w:ascii="Times New Roman" w:hAnsi="Times New Roman"/>
          <w:sz w:val="28"/>
          <w:szCs w:val="28"/>
          <w:lang w:val="uk-UA"/>
        </w:rPr>
        <w:t xml:space="preserve">] було враховано при створенні відповідних авторитетних записів (далі АЗ) </w:t>
      </w:r>
      <w:r w:rsidRPr="00C27ADE">
        <w:rPr>
          <w:rFonts w:ascii="Times New Roman" w:hAnsi="Times New Roman"/>
          <w:sz w:val="28"/>
          <w:szCs w:val="28"/>
          <w:lang w:val="uk-UA"/>
        </w:rPr>
        <w:t>у</w:t>
      </w:r>
      <w:r w:rsidR="00BC05C8" w:rsidRPr="00C27AD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27ADE">
        <w:rPr>
          <w:rFonts w:ascii="Times New Roman" w:hAnsi="Times New Roman"/>
          <w:sz w:val="28"/>
          <w:szCs w:val="28"/>
          <w:lang w:val="uk-UA"/>
        </w:rPr>
        <w:t>Національній бібліотеці України імені Ярослава Мудрого</w:t>
      </w:r>
      <w:r w:rsidR="00BC05C8" w:rsidRPr="00C27ADE">
        <w:rPr>
          <w:rFonts w:ascii="Times New Roman" w:hAnsi="Times New Roman"/>
          <w:sz w:val="28"/>
          <w:szCs w:val="28"/>
          <w:lang w:val="uk-UA"/>
        </w:rPr>
        <w:t xml:space="preserve"> [</w:t>
      </w:r>
      <w:r w:rsidR="00FA5EF9" w:rsidRPr="00C27ADE">
        <w:rPr>
          <w:rFonts w:ascii="Times New Roman" w:hAnsi="Times New Roman"/>
          <w:sz w:val="28"/>
          <w:szCs w:val="28"/>
          <w:lang w:val="uk-UA"/>
        </w:rPr>
        <w:t>2</w:t>
      </w:r>
      <w:r w:rsidR="00BC05C8" w:rsidRPr="00C27ADE">
        <w:rPr>
          <w:rFonts w:ascii="Times New Roman" w:hAnsi="Times New Roman"/>
          <w:sz w:val="28"/>
          <w:szCs w:val="28"/>
          <w:lang w:val="uk-UA"/>
        </w:rPr>
        <w:t>], котрі</w:t>
      </w:r>
      <w:r w:rsidRPr="00C27ADE">
        <w:rPr>
          <w:rFonts w:ascii="Times New Roman" w:hAnsi="Times New Roman"/>
          <w:sz w:val="28"/>
          <w:szCs w:val="28"/>
          <w:lang w:val="uk-UA"/>
        </w:rPr>
        <w:t>,</w:t>
      </w:r>
      <w:r w:rsidR="00BC05C8" w:rsidRPr="00C27ADE">
        <w:rPr>
          <w:rFonts w:ascii="Times New Roman" w:hAnsi="Times New Roman"/>
          <w:sz w:val="28"/>
          <w:szCs w:val="28"/>
          <w:lang w:val="uk-UA"/>
        </w:rPr>
        <w:t xml:space="preserve"> крім авторитетних точок доступу</w:t>
      </w:r>
      <w:r w:rsidRPr="00C27ADE">
        <w:rPr>
          <w:rFonts w:ascii="Times New Roman" w:hAnsi="Times New Roman"/>
          <w:sz w:val="28"/>
          <w:szCs w:val="28"/>
          <w:lang w:val="uk-UA"/>
        </w:rPr>
        <w:t>,</w:t>
      </w:r>
      <w:r w:rsidR="00BC05C8" w:rsidRPr="00C27ADE">
        <w:rPr>
          <w:rFonts w:ascii="Times New Roman" w:hAnsi="Times New Roman"/>
          <w:sz w:val="28"/>
          <w:szCs w:val="28"/>
          <w:lang w:val="uk-UA"/>
        </w:rPr>
        <w:t xml:space="preserve"> містять багато її варіантних форм і додаткових елементів. </w:t>
      </w:r>
    </w:p>
    <w:p w:rsidR="0012106C" w:rsidRPr="00C27ADE" w:rsidRDefault="00BC05C8" w:rsidP="00A90A3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27ADE">
        <w:rPr>
          <w:rFonts w:ascii="Times New Roman" w:hAnsi="Times New Roman"/>
          <w:sz w:val="28"/>
          <w:szCs w:val="28"/>
          <w:lang w:val="uk-UA"/>
        </w:rPr>
        <w:t xml:space="preserve">Відповідно до принципів </w:t>
      </w:r>
      <w:r w:rsidRPr="00C27ADE">
        <w:rPr>
          <w:rFonts w:ascii="Times New Roman" w:hAnsi="Times New Roman"/>
          <w:sz w:val="28"/>
          <w:szCs w:val="28"/>
          <w:lang w:val="en-US"/>
        </w:rPr>
        <w:t>RDA</w:t>
      </w:r>
      <w:r w:rsidRPr="00C27ADE">
        <w:rPr>
          <w:rFonts w:ascii="Times New Roman" w:hAnsi="Times New Roman"/>
          <w:sz w:val="28"/>
          <w:szCs w:val="28"/>
          <w:lang w:val="uk-UA"/>
        </w:rPr>
        <w:t xml:space="preserve"> АЗ на найменування організацій, з одного боку, мають забезпечити ефективний пошук, з іншого </w:t>
      </w:r>
      <w:r w:rsidR="0012106C" w:rsidRPr="00C27ADE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Pr="00C27ADE">
        <w:rPr>
          <w:rFonts w:ascii="Times New Roman" w:hAnsi="Times New Roman"/>
          <w:sz w:val="28"/>
          <w:szCs w:val="28"/>
          <w:lang w:val="uk-UA"/>
        </w:rPr>
        <w:t>надати максимально повну інформацію про організацію, зазначену у точці доступу, а також</w:t>
      </w:r>
      <w:r w:rsidR="0012106C" w:rsidRPr="00C27ADE">
        <w:rPr>
          <w:rFonts w:ascii="Times New Roman" w:hAnsi="Times New Roman"/>
          <w:sz w:val="28"/>
          <w:szCs w:val="28"/>
          <w:lang w:val="uk-UA"/>
        </w:rPr>
        <w:t>,</w:t>
      </w:r>
      <w:r w:rsidRPr="00C27ADE">
        <w:rPr>
          <w:rFonts w:ascii="Times New Roman" w:hAnsi="Times New Roman"/>
          <w:sz w:val="28"/>
          <w:szCs w:val="28"/>
          <w:lang w:val="uk-UA"/>
        </w:rPr>
        <w:t xml:space="preserve"> з метою отримання доступу до публікацій чи одержання інформації щодо неї</w:t>
      </w:r>
      <w:r w:rsidR="0012106C" w:rsidRPr="00C27ADE">
        <w:rPr>
          <w:rFonts w:ascii="Times New Roman" w:hAnsi="Times New Roman"/>
          <w:sz w:val="28"/>
          <w:szCs w:val="28"/>
          <w:lang w:val="uk-UA"/>
        </w:rPr>
        <w:t>,</w:t>
      </w:r>
      <w:r w:rsidRPr="00C27ADE">
        <w:rPr>
          <w:rFonts w:ascii="Times New Roman" w:hAnsi="Times New Roman"/>
          <w:sz w:val="28"/>
          <w:szCs w:val="28"/>
          <w:lang w:val="uk-UA"/>
        </w:rPr>
        <w:t xml:space="preserve"> перейти до веб-сайту чи її офіційної сторінки у соціальних мережах (</w:t>
      </w:r>
      <w:proofErr w:type="spellStart"/>
      <w:r w:rsidRPr="00C27ADE">
        <w:rPr>
          <w:rFonts w:ascii="Times New Roman" w:hAnsi="Times New Roman"/>
          <w:sz w:val="28"/>
          <w:szCs w:val="28"/>
          <w:lang w:val="uk-UA"/>
        </w:rPr>
        <w:t>Address</w:t>
      </w:r>
      <w:proofErr w:type="spellEnd"/>
      <w:r w:rsidRPr="00C27AD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27ADE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C27AD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27ADE">
        <w:rPr>
          <w:rFonts w:ascii="Times New Roman" w:hAnsi="Times New Roman"/>
          <w:sz w:val="28"/>
          <w:szCs w:val="28"/>
          <w:lang w:val="uk-UA"/>
        </w:rPr>
        <w:t>Corporate</w:t>
      </w:r>
      <w:proofErr w:type="spellEnd"/>
      <w:r w:rsidRPr="00C27AD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27ADE">
        <w:rPr>
          <w:rFonts w:ascii="Times New Roman" w:hAnsi="Times New Roman"/>
          <w:sz w:val="28"/>
          <w:szCs w:val="28"/>
          <w:lang w:val="uk-UA"/>
        </w:rPr>
        <w:t>Body</w:t>
      </w:r>
      <w:proofErr w:type="spellEnd"/>
      <w:r w:rsidRPr="00C27ADE">
        <w:rPr>
          <w:rFonts w:ascii="Times New Roman" w:hAnsi="Times New Roman"/>
          <w:sz w:val="28"/>
          <w:szCs w:val="28"/>
          <w:lang w:val="uk-UA"/>
        </w:rPr>
        <w:t>) (11.9).</w:t>
      </w:r>
      <w:r w:rsidR="0012106C" w:rsidRPr="00C27ADE">
        <w:rPr>
          <w:rFonts w:ascii="Times New Roman" w:hAnsi="Times New Roman"/>
          <w:sz w:val="28"/>
          <w:szCs w:val="28"/>
          <w:lang w:val="uk-UA"/>
        </w:rPr>
        <w:t xml:space="preserve"> Серед важливих елементів АЗ –</w:t>
      </w:r>
      <w:r w:rsidRPr="00C27ADE">
        <w:rPr>
          <w:rFonts w:ascii="Times New Roman" w:hAnsi="Times New Roman"/>
          <w:sz w:val="28"/>
          <w:szCs w:val="28"/>
          <w:lang w:val="uk-UA"/>
        </w:rPr>
        <w:t xml:space="preserve"> форма найменування, якій сама організація надає перевагу (</w:t>
      </w:r>
      <w:proofErr w:type="spellStart"/>
      <w:r w:rsidRPr="00C27ADE">
        <w:rPr>
          <w:rFonts w:ascii="Times New Roman" w:hAnsi="Times New Roman"/>
          <w:sz w:val="28"/>
          <w:szCs w:val="28"/>
          <w:lang w:val="uk-UA"/>
        </w:rPr>
        <w:t>Preferred</w:t>
      </w:r>
      <w:proofErr w:type="spellEnd"/>
      <w:r w:rsidRPr="00C27AD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27ADE">
        <w:rPr>
          <w:rFonts w:ascii="Times New Roman" w:hAnsi="Times New Roman"/>
          <w:sz w:val="28"/>
          <w:szCs w:val="28"/>
          <w:lang w:val="uk-UA"/>
        </w:rPr>
        <w:t>Name</w:t>
      </w:r>
      <w:proofErr w:type="spellEnd"/>
      <w:r w:rsidRPr="00C27ADE">
        <w:rPr>
          <w:rFonts w:ascii="Times New Roman" w:hAnsi="Times New Roman"/>
          <w:sz w:val="28"/>
          <w:szCs w:val="28"/>
          <w:lang w:val="uk-UA"/>
        </w:rPr>
        <w:t>) (11.2.2.4), загальноприйняте найменування (</w:t>
      </w:r>
      <w:proofErr w:type="spellStart"/>
      <w:r w:rsidRPr="00C27ADE">
        <w:rPr>
          <w:rFonts w:ascii="Times New Roman" w:hAnsi="Times New Roman"/>
          <w:sz w:val="28"/>
          <w:szCs w:val="28"/>
          <w:lang w:val="uk-UA"/>
        </w:rPr>
        <w:t>Conventional</w:t>
      </w:r>
      <w:proofErr w:type="spellEnd"/>
      <w:r w:rsidRPr="00C27AD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27ADE">
        <w:rPr>
          <w:rFonts w:ascii="Times New Roman" w:hAnsi="Times New Roman"/>
          <w:sz w:val="28"/>
          <w:szCs w:val="28"/>
          <w:lang w:val="uk-UA"/>
        </w:rPr>
        <w:t>Name</w:t>
      </w:r>
      <w:proofErr w:type="spellEnd"/>
      <w:r w:rsidRPr="00C27ADE">
        <w:rPr>
          <w:rFonts w:ascii="Times New Roman" w:hAnsi="Times New Roman"/>
          <w:sz w:val="28"/>
          <w:szCs w:val="28"/>
          <w:lang w:val="uk-UA"/>
        </w:rPr>
        <w:t>) (11.2.2.5.4), а також коротка форма (</w:t>
      </w:r>
      <w:proofErr w:type="spellStart"/>
      <w:r w:rsidRPr="00C27ADE">
        <w:rPr>
          <w:rFonts w:ascii="Times New Roman" w:hAnsi="Times New Roman"/>
          <w:sz w:val="28"/>
          <w:szCs w:val="28"/>
          <w:lang w:val="uk-UA"/>
        </w:rPr>
        <w:t>Brief</w:t>
      </w:r>
      <w:proofErr w:type="spellEnd"/>
      <w:r w:rsidRPr="00C27AD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27ADE">
        <w:rPr>
          <w:rFonts w:ascii="Times New Roman" w:hAnsi="Times New Roman"/>
          <w:sz w:val="28"/>
          <w:szCs w:val="28"/>
          <w:lang w:val="uk-UA"/>
        </w:rPr>
        <w:t>formof</w:t>
      </w:r>
      <w:proofErr w:type="spellEnd"/>
      <w:r w:rsidRPr="00C27AD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27ADE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C27AD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27ADE">
        <w:rPr>
          <w:rFonts w:ascii="Times New Roman" w:hAnsi="Times New Roman"/>
          <w:sz w:val="28"/>
          <w:szCs w:val="28"/>
          <w:lang w:val="uk-UA"/>
        </w:rPr>
        <w:t>name</w:t>
      </w:r>
      <w:proofErr w:type="spellEnd"/>
      <w:r w:rsidRPr="00C27ADE">
        <w:rPr>
          <w:rFonts w:ascii="Times New Roman" w:hAnsi="Times New Roman"/>
          <w:sz w:val="28"/>
          <w:szCs w:val="28"/>
          <w:lang w:val="uk-UA"/>
        </w:rPr>
        <w:t>) (11.2.2.5), місце, пов’язане з організацією (</w:t>
      </w:r>
      <w:proofErr w:type="spellStart"/>
      <w:r w:rsidRPr="00C27ADE">
        <w:rPr>
          <w:rFonts w:ascii="Times New Roman" w:hAnsi="Times New Roman"/>
          <w:sz w:val="28"/>
          <w:szCs w:val="28"/>
          <w:lang w:val="uk-UA"/>
        </w:rPr>
        <w:t>Place</w:t>
      </w:r>
      <w:proofErr w:type="spellEnd"/>
      <w:r w:rsidRPr="00C27AD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27ADE">
        <w:rPr>
          <w:rFonts w:ascii="Times New Roman" w:hAnsi="Times New Roman"/>
          <w:sz w:val="28"/>
          <w:szCs w:val="28"/>
          <w:lang w:val="uk-UA"/>
        </w:rPr>
        <w:t>Associated</w:t>
      </w:r>
      <w:proofErr w:type="spellEnd"/>
      <w:r w:rsidRPr="00C27AD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27ADE">
        <w:rPr>
          <w:rFonts w:ascii="Times New Roman" w:hAnsi="Times New Roman"/>
          <w:sz w:val="28"/>
          <w:szCs w:val="28"/>
          <w:lang w:val="uk-UA"/>
        </w:rPr>
        <w:t>with</w:t>
      </w:r>
      <w:proofErr w:type="spellEnd"/>
      <w:r w:rsidRPr="00C27AD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27ADE">
        <w:rPr>
          <w:rFonts w:ascii="Times New Roman" w:hAnsi="Times New Roman"/>
          <w:sz w:val="28"/>
          <w:szCs w:val="28"/>
          <w:lang w:val="uk-UA"/>
        </w:rPr>
        <w:t>Corporate</w:t>
      </w:r>
      <w:proofErr w:type="spellEnd"/>
      <w:r w:rsidRPr="00C27AD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27ADE">
        <w:rPr>
          <w:rFonts w:ascii="Times New Roman" w:hAnsi="Times New Roman"/>
          <w:sz w:val="28"/>
          <w:szCs w:val="28"/>
          <w:lang w:val="uk-UA"/>
        </w:rPr>
        <w:t>Body</w:t>
      </w:r>
      <w:proofErr w:type="spellEnd"/>
      <w:r w:rsidRPr="00C27ADE">
        <w:rPr>
          <w:rFonts w:ascii="Times New Roman" w:hAnsi="Times New Roman"/>
          <w:sz w:val="28"/>
          <w:szCs w:val="28"/>
          <w:lang w:val="uk-UA"/>
        </w:rPr>
        <w:t>) (11.3), враховуючи його перейменування, зокрема</w:t>
      </w:r>
      <w:r w:rsidR="0012106C" w:rsidRPr="00C27ADE">
        <w:rPr>
          <w:rFonts w:ascii="Times New Roman" w:hAnsi="Times New Roman"/>
          <w:sz w:val="28"/>
          <w:szCs w:val="28"/>
          <w:lang w:val="uk-UA"/>
        </w:rPr>
        <w:t>,</w:t>
      </w:r>
      <w:r w:rsidRPr="00C27AD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2106C" w:rsidRPr="00C27ADE">
        <w:rPr>
          <w:rFonts w:ascii="Times New Roman" w:hAnsi="Times New Roman"/>
          <w:sz w:val="28"/>
          <w:szCs w:val="28"/>
          <w:lang w:val="uk-UA"/>
        </w:rPr>
        <w:t>у</w:t>
      </w:r>
      <w:r w:rsidRPr="00C27ADE">
        <w:rPr>
          <w:rFonts w:ascii="Times New Roman" w:hAnsi="Times New Roman"/>
          <w:sz w:val="28"/>
          <w:szCs w:val="28"/>
          <w:lang w:val="uk-UA"/>
        </w:rPr>
        <w:t xml:space="preserve"> процесі декомунізації, дати, пов’язані з організацією, зокрема</w:t>
      </w:r>
      <w:r w:rsidR="0012106C" w:rsidRPr="00C27ADE">
        <w:rPr>
          <w:rFonts w:ascii="Times New Roman" w:hAnsi="Times New Roman"/>
          <w:sz w:val="28"/>
          <w:szCs w:val="28"/>
          <w:lang w:val="uk-UA"/>
        </w:rPr>
        <w:t>,</w:t>
      </w:r>
      <w:r w:rsidRPr="00C27ADE">
        <w:rPr>
          <w:rFonts w:ascii="Times New Roman" w:hAnsi="Times New Roman"/>
          <w:sz w:val="28"/>
          <w:szCs w:val="28"/>
          <w:lang w:val="uk-UA"/>
        </w:rPr>
        <w:t xml:space="preserve"> заснування, зміну будь-якої з форм найменування, припинення існування організації (</w:t>
      </w:r>
      <w:proofErr w:type="spellStart"/>
      <w:r w:rsidRPr="00C27ADE">
        <w:rPr>
          <w:rFonts w:ascii="Times New Roman" w:hAnsi="Times New Roman"/>
          <w:sz w:val="28"/>
          <w:szCs w:val="28"/>
          <w:lang w:val="uk-UA"/>
        </w:rPr>
        <w:t>Corporate</w:t>
      </w:r>
      <w:proofErr w:type="spellEnd"/>
      <w:r w:rsidRPr="00C27AD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27ADE">
        <w:rPr>
          <w:rFonts w:ascii="Times New Roman" w:hAnsi="Times New Roman"/>
          <w:sz w:val="28"/>
          <w:szCs w:val="28"/>
          <w:lang w:val="uk-UA"/>
        </w:rPr>
        <w:t>History</w:t>
      </w:r>
      <w:proofErr w:type="spellEnd"/>
      <w:r w:rsidRPr="00C27ADE">
        <w:rPr>
          <w:rFonts w:ascii="Times New Roman" w:hAnsi="Times New Roman"/>
          <w:sz w:val="28"/>
          <w:szCs w:val="28"/>
          <w:lang w:val="uk-UA"/>
        </w:rPr>
        <w:t>) (11.11) тощо. Крім того, у АЗ визначається пов’язана установа (</w:t>
      </w:r>
      <w:proofErr w:type="spellStart"/>
      <w:r w:rsidRPr="00C27ADE">
        <w:rPr>
          <w:rFonts w:ascii="Times New Roman" w:hAnsi="Times New Roman"/>
          <w:sz w:val="28"/>
          <w:szCs w:val="28"/>
          <w:lang w:val="uk-UA"/>
        </w:rPr>
        <w:t>Associated</w:t>
      </w:r>
      <w:proofErr w:type="spellEnd"/>
      <w:r w:rsidRPr="00C27AD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27ADE">
        <w:rPr>
          <w:rFonts w:ascii="Times New Roman" w:hAnsi="Times New Roman"/>
          <w:sz w:val="28"/>
          <w:szCs w:val="28"/>
          <w:lang w:val="uk-UA"/>
        </w:rPr>
        <w:t>Institution</w:t>
      </w:r>
      <w:proofErr w:type="spellEnd"/>
      <w:r w:rsidRPr="00C27ADE">
        <w:rPr>
          <w:rFonts w:ascii="Times New Roman" w:hAnsi="Times New Roman"/>
          <w:sz w:val="28"/>
          <w:szCs w:val="28"/>
          <w:lang w:val="uk-UA"/>
        </w:rPr>
        <w:t xml:space="preserve">) (11.5), наприклад, підпорядкована ієрархічно чи навпаки, та інші елементи. </w:t>
      </w:r>
    </w:p>
    <w:p w:rsidR="00BC05C8" w:rsidRPr="00C27ADE" w:rsidRDefault="00BC05C8" w:rsidP="00A90A3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27ADE">
        <w:rPr>
          <w:rFonts w:ascii="Times New Roman" w:hAnsi="Times New Roman"/>
          <w:sz w:val="28"/>
          <w:szCs w:val="28"/>
          <w:lang w:val="uk-UA"/>
        </w:rPr>
        <w:t>Особливі вимоги ставляться до джерел інформації, тому дані щодо повних найменувань юридичної особи та офіційних скорочень беруться з державних реєстрів (Реєстр платників Єдиного податку, Реєстр платників ПДВ, Реєстр неприбуткових установ та організацій, Єдиний державний реєстр юридичних осіб, фізичних осіб-підприємців та громадських формувань тощо) за допомогою таких сервісів моніторингу реєстраційних даних українських компаній</w:t>
      </w:r>
      <w:r w:rsidR="00C54A7A" w:rsidRPr="00C27ADE">
        <w:rPr>
          <w:rFonts w:ascii="Times New Roman" w:hAnsi="Times New Roman"/>
          <w:sz w:val="28"/>
          <w:szCs w:val="28"/>
          <w:lang w:val="uk-UA"/>
        </w:rPr>
        <w:t>,</w:t>
      </w:r>
      <w:r w:rsidRPr="00C27ADE">
        <w:rPr>
          <w:rFonts w:ascii="Times New Roman" w:hAnsi="Times New Roman"/>
          <w:sz w:val="28"/>
          <w:szCs w:val="28"/>
          <w:lang w:val="uk-UA"/>
        </w:rPr>
        <w:t xml:space="preserve"> як </w:t>
      </w:r>
      <w:proofErr w:type="spellStart"/>
      <w:r w:rsidRPr="00C27ADE">
        <w:rPr>
          <w:rFonts w:ascii="Times New Roman" w:hAnsi="Times New Roman"/>
          <w:sz w:val="28"/>
          <w:szCs w:val="28"/>
          <w:lang w:val="uk-UA"/>
        </w:rPr>
        <w:t>Youcontrol</w:t>
      </w:r>
      <w:proofErr w:type="spellEnd"/>
      <w:r w:rsidRPr="00C27ADE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C27ADE">
        <w:rPr>
          <w:rFonts w:ascii="Times New Roman" w:hAnsi="Times New Roman"/>
          <w:sz w:val="28"/>
          <w:szCs w:val="28"/>
          <w:lang w:val="uk-UA"/>
        </w:rPr>
        <w:t>Opendatabot</w:t>
      </w:r>
      <w:proofErr w:type="spellEnd"/>
      <w:r w:rsidRPr="00C27ADE">
        <w:rPr>
          <w:rFonts w:ascii="Times New Roman" w:hAnsi="Times New Roman"/>
          <w:sz w:val="28"/>
          <w:szCs w:val="28"/>
          <w:lang w:val="uk-UA"/>
        </w:rPr>
        <w:t xml:space="preserve"> тощо.</w:t>
      </w:r>
    </w:p>
    <w:p w:rsidR="00BC05C8" w:rsidRPr="00C27ADE" w:rsidRDefault="0012106C" w:rsidP="00A90A3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27ADE">
        <w:rPr>
          <w:rFonts w:ascii="Times New Roman" w:hAnsi="Times New Roman"/>
          <w:sz w:val="28"/>
          <w:szCs w:val="28"/>
          <w:lang w:val="uk-UA"/>
        </w:rPr>
        <w:lastRenderedPageBreak/>
        <w:t>М</w:t>
      </w:r>
      <w:r w:rsidR="00BC05C8" w:rsidRPr="00C27ADE">
        <w:rPr>
          <w:rFonts w:ascii="Times New Roman" w:hAnsi="Times New Roman"/>
          <w:sz w:val="28"/>
          <w:szCs w:val="28"/>
          <w:lang w:val="uk-UA"/>
        </w:rPr>
        <w:t>етою створення та використання АЗ є забезпечення його повноти на стадії формування пошукових інформаційних масивів</w:t>
      </w:r>
      <w:r w:rsidR="00127710" w:rsidRPr="00C27ADE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BC05C8" w:rsidRPr="00C27ADE">
        <w:rPr>
          <w:rFonts w:ascii="Times New Roman" w:hAnsi="Times New Roman"/>
          <w:sz w:val="28"/>
          <w:szCs w:val="28"/>
          <w:lang w:val="uk-UA"/>
        </w:rPr>
        <w:t>зокрема</w:t>
      </w:r>
      <w:r w:rsidRPr="00C27ADE">
        <w:rPr>
          <w:rFonts w:ascii="Times New Roman" w:hAnsi="Times New Roman"/>
          <w:sz w:val="28"/>
          <w:szCs w:val="28"/>
          <w:lang w:val="uk-UA"/>
        </w:rPr>
        <w:t>,</w:t>
      </w:r>
      <w:r w:rsidR="00BC05C8" w:rsidRPr="00C27ADE">
        <w:rPr>
          <w:rFonts w:ascii="Times New Roman" w:hAnsi="Times New Roman"/>
          <w:sz w:val="28"/>
          <w:szCs w:val="28"/>
          <w:lang w:val="uk-UA"/>
        </w:rPr>
        <w:t xml:space="preserve"> ст</w:t>
      </w:r>
      <w:r w:rsidR="00127710" w:rsidRPr="00C27ADE">
        <w:rPr>
          <w:rFonts w:ascii="Times New Roman" w:hAnsi="Times New Roman"/>
          <w:sz w:val="28"/>
          <w:szCs w:val="28"/>
          <w:lang w:val="uk-UA"/>
        </w:rPr>
        <w:t>ворення бібліографічних записів</w:t>
      </w:r>
      <w:r w:rsidR="00BC05C8" w:rsidRPr="00C27ADE">
        <w:rPr>
          <w:rFonts w:ascii="Times New Roman" w:hAnsi="Times New Roman"/>
          <w:sz w:val="28"/>
          <w:szCs w:val="28"/>
          <w:lang w:val="uk-UA"/>
        </w:rPr>
        <w:t xml:space="preserve">, що дозволяє на етапі </w:t>
      </w:r>
      <w:r w:rsidR="00127710" w:rsidRPr="00C27ADE">
        <w:rPr>
          <w:rFonts w:ascii="Times New Roman" w:hAnsi="Times New Roman"/>
          <w:sz w:val="28"/>
          <w:szCs w:val="28"/>
          <w:lang w:val="uk-UA"/>
        </w:rPr>
        <w:t>формування</w:t>
      </w:r>
      <w:r w:rsidR="00BC05C8" w:rsidRPr="00C27ADE">
        <w:rPr>
          <w:rFonts w:ascii="Times New Roman" w:hAnsi="Times New Roman"/>
          <w:sz w:val="28"/>
          <w:szCs w:val="28"/>
          <w:lang w:val="uk-UA"/>
        </w:rPr>
        <w:t xml:space="preserve"> пошукового запиту зробити його максимально результативним. З іншого боку, розширення АЗ додатковими елементами, </w:t>
      </w:r>
      <w:r w:rsidR="00C54A7A" w:rsidRPr="00C27ADE">
        <w:rPr>
          <w:rFonts w:ascii="Times New Roman" w:hAnsi="Times New Roman"/>
          <w:sz w:val="28"/>
          <w:szCs w:val="28"/>
          <w:lang w:val="uk-UA"/>
        </w:rPr>
        <w:t>які</w:t>
      </w:r>
      <w:r w:rsidR="00BC05C8" w:rsidRPr="00C27ADE">
        <w:rPr>
          <w:rFonts w:ascii="Times New Roman" w:hAnsi="Times New Roman"/>
          <w:sz w:val="28"/>
          <w:szCs w:val="28"/>
          <w:lang w:val="uk-UA"/>
        </w:rPr>
        <w:t xml:space="preserve"> пропонують правила </w:t>
      </w:r>
      <w:r w:rsidR="00BC05C8" w:rsidRPr="00C27ADE">
        <w:rPr>
          <w:rFonts w:ascii="Times New Roman" w:hAnsi="Times New Roman"/>
          <w:sz w:val="28"/>
          <w:szCs w:val="28"/>
          <w:lang w:val="en-US"/>
        </w:rPr>
        <w:t>RDA</w:t>
      </w:r>
      <w:r w:rsidR="00BC05C8" w:rsidRPr="00C27ADE">
        <w:rPr>
          <w:rFonts w:ascii="Times New Roman" w:hAnsi="Times New Roman"/>
          <w:sz w:val="28"/>
          <w:szCs w:val="28"/>
          <w:lang w:val="uk-UA"/>
        </w:rPr>
        <w:t xml:space="preserve">, робить АЗ на найменування організації своєрідним інформаційно-авторитетним профілем описуваної установи, надає додаткові можливості для пов’язування бібліографічних записів, в яких каталогізована організація фігурує як колективний автор з інтернет-порталами, </w:t>
      </w:r>
      <w:r w:rsidR="00127710" w:rsidRPr="00C27ADE">
        <w:rPr>
          <w:rFonts w:ascii="Times New Roman" w:hAnsi="Times New Roman"/>
          <w:sz w:val="28"/>
          <w:szCs w:val="28"/>
          <w:lang w:val="uk-UA"/>
        </w:rPr>
        <w:t xml:space="preserve">що </w:t>
      </w:r>
      <w:r w:rsidR="00BC05C8" w:rsidRPr="00C27ADE">
        <w:rPr>
          <w:rFonts w:ascii="Times New Roman" w:hAnsi="Times New Roman"/>
          <w:sz w:val="28"/>
          <w:szCs w:val="28"/>
          <w:lang w:val="uk-UA"/>
        </w:rPr>
        <w:t xml:space="preserve">дозволяє </w:t>
      </w:r>
      <w:r w:rsidR="00127710" w:rsidRPr="00C27ADE">
        <w:rPr>
          <w:rFonts w:ascii="Times New Roman" w:hAnsi="Times New Roman"/>
          <w:sz w:val="28"/>
          <w:szCs w:val="28"/>
          <w:lang w:val="uk-UA"/>
        </w:rPr>
        <w:t xml:space="preserve">постійно </w:t>
      </w:r>
      <w:r w:rsidR="00BC05C8" w:rsidRPr="00C27ADE">
        <w:rPr>
          <w:rFonts w:ascii="Times New Roman" w:hAnsi="Times New Roman"/>
          <w:sz w:val="28"/>
          <w:szCs w:val="28"/>
          <w:lang w:val="uk-UA"/>
        </w:rPr>
        <w:t>підтримувати рівень актуальності інформації у АЗ</w:t>
      </w:r>
      <w:r w:rsidR="00127710" w:rsidRPr="00C27ADE">
        <w:rPr>
          <w:rFonts w:ascii="Times New Roman" w:hAnsi="Times New Roman"/>
          <w:sz w:val="28"/>
          <w:szCs w:val="28"/>
          <w:lang w:val="uk-UA"/>
        </w:rPr>
        <w:t>,</w:t>
      </w:r>
      <w:r w:rsidR="00BC05C8" w:rsidRPr="00C27ADE">
        <w:rPr>
          <w:rFonts w:ascii="Times New Roman" w:hAnsi="Times New Roman"/>
          <w:sz w:val="28"/>
          <w:szCs w:val="28"/>
          <w:lang w:val="uk-UA"/>
        </w:rPr>
        <w:t xml:space="preserve"> надає користувачеві у разі його зацікавленості доступ до інтернет-ресурсу організації.</w:t>
      </w:r>
    </w:p>
    <w:p w:rsidR="00F8303E" w:rsidRPr="00C27ADE" w:rsidRDefault="00BC05C8" w:rsidP="00A90A3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27ADE">
        <w:rPr>
          <w:rFonts w:ascii="Times New Roman" w:hAnsi="Times New Roman"/>
          <w:sz w:val="28"/>
          <w:szCs w:val="28"/>
          <w:lang w:val="uk-UA"/>
        </w:rPr>
        <w:t xml:space="preserve">Відповідно до викладених у </w:t>
      </w:r>
      <w:r w:rsidRPr="00C27ADE">
        <w:rPr>
          <w:rFonts w:ascii="Times New Roman" w:hAnsi="Times New Roman"/>
          <w:sz w:val="28"/>
          <w:szCs w:val="28"/>
        </w:rPr>
        <w:t>RDA</w:t>
      </w:r>
      <w:r w:rsidRPr="00C27ADE">
        <w:rPr>
          <w:rFonts w:ascii="Times New Roman" w:hAnsi="Times New Roman"/>
          <w:sz w:val="28"/>
          <w:szCs w:val="28"/>
          <w:lang w:val="uk-UA"/>
        </w:rPr>
        <w:t xml:space="preserve"> вимог і можливостей, відбувається розширення додаткового набору точок доступу АЗ на найменування організації в </w:t>
      </w:r>
      <w:r w:rsidRPr="00C27ADE">
        <w:rPr>
          <w:rFonts w:ascii="Times New Roman" w:hAnsi="Times New Roman"/>
          <w:sz w:val="28"/>
          <w:szCs w:val="28"/>
          <w:lang w:val="en-US"/>
        </w:rPr>
        <w:t>UNIMARC</w:t>
      </w:r>
      <w:r w:rsidRPr="00C27ADE">
        <w:rPr>
          <w:rFonts w:ascii="Times New Roman" w:hAnsi="Times New Roman"/>
          <w:sz w:val="28"/>
          <w:szCs w:val="28"/>
          <w:lang w:val="uk-UA"/>
        </w:rPr>
        <w:t xml:space="preserve">-форматі – базовому форматі інформаційно-пошукової системи </w:t>
      </w:r>
      <w:r w:rsidR="00F8303E" w:rsidRPr="00C27ADE">
        <w:rPr>
          <w:rFonts w:ascii="Times New Roman" w:hAnsi="Times New Roman"/>
          <w:sz w:val="28"/>
          <w:szCs w:val="28"/>
          <w:lang w:val="uk-UA"/>
        </w:rPr>
        <w:t>Національної бібліотеки України імені Ярослава Мудрого</w:t>
      </w:r>
      <w:r w:rsidRPr="00C27ADE">
        <w:rPr>
          <w:rFonts w:ascii="Times New Roman" w:hAnsi="Times New Roman"/>
          <w:sz w:val="28"/>
          <w:szCs w:val="28"/>
          <w:lang w:val="uk-UA"/>
        </w:rPr>
        <w:t>.</w:t>
      </w:r>
    </w:p>
    <w:p w:rsidR="00F8303E" w:rsidRPr="00C27ADE" w:rsidRDefault="00F8303E" w:rsidP="00A90A36">
      <w:pPr>
        <w:tabs>
          <w:tab w:val="left" w:pos="2520"/>
          <w:tab w:val="center" w:pos="481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BC05C8" w:rsidRPr="00C27ADE" w:rsidRDefault="00BC05C8" w:rsidP="00A90A36">
      <w:pPr>
        <w:tabs>
          <w:tab w:val="left" w:pos="2520"/>
          <w:tab w:val="center" w:pos="4819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C27ADE">
        <w:rPr>
          <w:rFonts w:ascii="Times New Roman" w:hAnsi="Times New Roman"/>
          <w:b/>
          <w:sz w:val="24"/>
          <w:szCs w:val="24"/>
          <w:lang w:val="uk-UA"/>
        </w:rPr>
        <w:t>Список використаної літератури</w:t>
      </w:r>
    </w:p>
    <w:p w:rsidR="00EB0271" w:rsidRPr="00C27ADE" w:rsidRDefault="00BC05C8" w:rsidP="00A90A36">
      <w:pPr>
        <w:pStyle w:val="a8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C27ADE">
        <w:rPr>
          <w:rFonts w:ascii="Times New Roman" w:hAnsi="Times New Roman"/>
          <w:sz w:val="24"/>
          <w:szCs w:val="24"/>
          <w:lang w:val="uk-UA"/>
        </w:rPr>
        <w:t xml:space="preserve">1. </w:t>
      </w:r>
      <w:proofErr w:type="spellStart"/>
      <w:r w:rsidR="00FA5EF9" w:rsidRPr="00C27ADE">
        <w:rPr>
          <w:rFonts w:ascii="Times New Roman" w:hAnsi="Times New Roman"/>
          <w:bCs/>
          <w:sz w:val="24"/>
          <w:szCs w:val="24"/>
        </w:rPr>
        <w:t>Ріва</w:t>
      </w:r>
      <w:proofErr w:type="spellEnd"/>
      <w:r w:rsidR="00FA5EF9" w:rsidRPr="00C27ADE">
        <w:rPr>
          <w:rFonts w:ascii="Times New Roman" w:hAnsi="Times New Roman"/>
          <w:bCs/>
          <w:sz w:val="24"/>
          <w:szCs w:val="24"/>
        </w:rPr>
        <w:t xml:space="preserve"> П., </w:t>
      </w:r>
      <w:proofErr w:type="spellStart"/>
      <w:r w:rsidR="00FA5EF9" w:rsidRPr="00C27ADE">
        <w:rPr>
          <w:rFonts w:ascii="Times New Roman" w:hAnsi="Times New Roman"/>
          <w:bCs/>
          <w:sz w:val="24"/>
          <w:szCs w:val="24"/>
        </w:rPr>
        <w:t>Ле</w:t>
      </w:r>
      <w:proofErr w:type="spellEnd"/>
      <w:r w:rsidR="00FA5EF9" w:rsidRPr="00C27AD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FA5EF9" w:rsidRPr="00C27ADE">
        <w:rPr>
          <w:rFonts w:ascii="Times New Roman" w:hAnsi="Times New Roman"/>
          <w:bCs/>
          <w:sz w:val="24"/>
          <w:szCs w:val="24"/>
        </w:rPr>
        <w:t>Бьоф</w:t>
      </w:r>
      <w:proofErr w:type="spellEnd"/>
      <w:r w:rsidR="00FA5EF9" w:rsidRPr="00C27ADE">
        <w:rPr>
          <w:rFonts w:ascii="Times New Roman" w:hAnsi="Times New Roman"/>
          <w:bCs/>
          <w:sz w:val="24"/>
          <w:szCs w:val="24"/>
        </w:rPr>
        <w:t xml:space="preserve"> П., </w:t>
      </w:r>
      <w:proofErr w:type="spellStart"/>
      <w:r w:rsidR="00FA5EF9" w:rsidRPr="00C27ADE">
        <w:rPr>
          <w:rFonts w:ascii="Times New Roman" w:hAnsi="Times New Roman"/>
          <w:bCs/>
          <w:sz w:val="24"/>
          <w:szCs w:val="24"/>
        </w:rPr>
        <w:t>Жумер</w:t>
      </w:r>
      <w:proofErr w:type="spellEnd"/>
      <w:r w:rsidR="00FA5EF9" w:rsidRPr="00C27ADE">
        <w:rPr>
          <w:rFonts w:ascii="Times New Roman" w:hAnsi="Times New Roman"/>
          <w:bCs/>
          <w:sz w:val="24"/>
          <w:szCs w:val="24"/>
        </w:rPr>
        <w:t xml:space="preserve"> М. </w:t>
      </w:r>
      <w:r w:rsidR="00EB0271" w:rsidRPr="00C27ADE">
        <w:rPr>
          <w:rFonts w:ascii="Times New Roman" w:hAnsi="Times New Roman"/>
          <w:bCs/>
          <w:sz w:val="24"/>
          <w:szCs w:val="24"/>
        </w:rPr>
        <w:t xml:space="preserve">Бібліотечна </w:t>
      </w:r>
      <w:proofErr w:type="spellStart"/>
      <w:r w:rsidR="00EB0271" w:rsidRPr="00C27ADE">
        <w:rPr>
          <w:rFonts w:ascii="Times New Roman" w:hAnsi="Times New Roman"/>
          <w:bCs/>
          <w:sz w:val="24"/>
          <w:szCs w:val="24"/>
        </w:rPr>
        <w:t>еталонна</w:t>
      </w:r>
      <w:proofErr w:type="spellEnd"/>
      <w:r w:rsidR="00EB0271" w:rsidRPr="00C27ADE">
        <w:rPr>
          <w:rFonts w:ascii="Times New Roman" w:hAnsi="Times New Roman"/>
          <w:bCs/>
          <w:sz w:val="24"/>
          <w:szCs w:val="24"/>
        </w:rPr>
        <w:t xml:space="preserve"> модель </w:t>
      </w:r>
      <w:proofErr w:type="spellStart"/>
      <w:r w:rsidR="00EB0271" w:rsidRPr="00C27ADE">
        <w:rPr>
          <w:rFonts w:ascii="Times New Roman" w:hAnsi="Times New Roman"/>
          <w:bCs/>
          <w:sz w:val="24"/>
          <w:szCs w:val="24"/>
        </w:rPr>
        <w:t>від</w:t>
      </w:r>
      <w:proofErr w:type="spellEnd"/>
      <w:r w:rsidR="00EB0271" w:rsidRPr="00C27ADE">
        <w:rPr>
          <w:rFonts w:ascii="Times New Roman" w:hAnsi="Times New Roman"/>
          <w:bCs/>
          <w:sz w:val="24"/>
          <w:szCs w:val="24"/>
        </w:rPr>
        <w:t xml:space="preserve"> </w:t>
      </w:r>
      <w:r w:rsidR="00EB0271" w:rsidRPr="00C27ADE">
        <w:rPr>
          <w:rFonts w:ascii="Times New Roman" w:hAnsi="Times New Roman"/>
          <w:bCs/>
          <w:sz w:val="24"/>
          <w:szCs w:val="24"/>
          <w:lang w:val="en-US"/>
        </w:rPr>
        <w:t>IFLA</w:t>
      </w:r>
      <w:r w:rsidR="00EB0271" w:rsidRPr="00C27ADE">
        <w:rPr>
          <w:rFonts w:ascii="Times New Roman" w:hAnsi="Times New Roman"/>
          <w:bCs/>
          <w:sz w:val="24"/>
          <w:szCs w:val="24"/>
        </w:rPr>
        <w:t xml:space="preserve">. Концептуальна модель для </w:t>
      </w:r>
      <w:proofErr w:type="spellStart"/>
      <w:r w:rsidR="00EB0271" w:rsidRPr="00C27ADE">
        <w:rPr>
          <w:rFonts w:ascii="Times New Roman" w:hAnsi="Times New Roman"/>
          <w:bCs/>
          <w:sz w:val="24"/>
          <w:szCs w:val="24"/>
        </w:rPr>
        <w:t>бібліографічної</w:t>
      </w:r>
      <w:proofErr w:type="spellEnd"/>
      <w:r w:rsidR="00EB0271" w:rsidRPr="00C27ADE">
        <w:rPr>
          <w:rFonts w:ascii="Times New Roman" w:hAnsi="Times New Roman"/>
          <w:bCs/>
          <w:sz w:val="24"/>
          <w:szCs w:val="24"/>
        </w:rPr>
        <w:t xml:space="preserve"> інформації / </w:t>
      </w:r>
      <w:proofErr w:type="gramStart"/>
      <w:r w:rsidR="00EB0271" w:rsidRPr="00C27ADE">
        <w:rPr>
          <w:rFonts w:ascii="Times New Roman" w:hAnsi="Times New Roman"/>
          <w:bCs/>
          <w:sz w:val="24"/>
          <w:szCs w:val="24"/>
        </w:rPr>
        <w:t>ІФЛА ;</w:t>
      </w:r>
      <w:proofErr w:type="gramEnd"/>
      <w:r w:rsidR="00EB0271" w:rsidRPr="00C27ADE">
        <w:rPr>
          <w:rFonts w:ascii="Times New Roman" w:hAnsi="Times New Roman"/>
          <w:bCs/>
          <w:sz w:val="24"/>
          <w:szCs w:val="24"/>
        </w:rPr>
        <w:t xml:space="preserve"> пер. з англ. І. М. </w:t>
      </w:r>
      <w:proofErr w:type="spellStart"/>
      <w:r w:rsidR="00EB0271" w:rsidRPr="00C27ADE">
        <w:rPr>
          <w:rFonts w:ascii="Times New Roman" w:hAnsi="Times New Roman"/>
          <w:bCs/>
          <w:sz w:val="24"/>
          <w:szCs w:val="24"/>
        </w:rPr>
        <w:t>Баньковська</w:t>
      </w:r>
      <w:proofErr w:type="spellEnd"/>
      <w:r w:rsidR="00EB0271" w:rsidRPr="00C27ADE">
        <w:rPr>
          <w:rFonts w:ascii="Times New Roman" w:hAnsi="Times New Roman"/>
          <w:bCs/>
          <w:sz w:val="24"/>
          <w:szCs w:val="24"/>
        </w:rPr>
        <w:t xml:space="preserve"> ; ред. пер. О. М. </w:t>
      </w:r>
      <w:proofErr w:type="spellStart"/>
      <w:r w:rsidR="00EB0271" w:rsidRPr="00C27ADE">
        <w:rPr>
          <w:rFonts w:ascii="Times New Roman" w:hAnsi="Times New Roman"/>
          <w:bCs/>
          <w:sz w:val="24"/>
          <w:szCs w:val="24"/>
        </w:rPr>
        <w:t>Бруй</w:t>
      </w:r>
      <w:proofErr w:type="spellEnd"/>
      <w:r w:rsidR="00EB0271" w:rsidRPr="00C27ADE">
        <w:rPr>
          <w:rFonts w:ascii="Times New Roman" w:hAnsi="Times New Roman"/>
          <w:bCs/>
          <w:sz w:val="24"/>
          <w:szCs w:val="24"/>
        </w:rPr>
        <w:t xml:space="preserve"> ; </w:t>
      </w:r>
      <w:proofErr w:type="spellStart"/>
      <w:r w:rsidR="00EB0271" w:rsidRPr="00C27ADE">
        <w:rPr>
          <w:rFonts w:ascii="Times New Roman" w:hAnsi="Times New Roman"/>
          <w:bCs/>
          <w:sz w:val="24"/>
          <w:szCs w:val="24"/>
        </w:rPr>
        <w:t>Укр</w:t>
      </w:r>
      <w:proofErr w:type="spellEnd"/>
      <w:r w:rsidR="00EB0271" w:rsidRPr="00C27ADE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="00EB0271" w:rsidRPr="00C27ADE">
        <w:rPr>
          <w:rFonts w:ascii="Times New Roman" w:hAnsi="Times New Roman"/>
          <w:bCs/>
          <w:sz w:val="24"/>
          <w:szCs w:val="24"/>
        </w:rPr>
        <w:t>бібл</w:t>
      </w:r>
      <w:proofErr w:type="spellEnd"/>
      <w:r w:rsidR="00EB0271" w:rsidRPr="00C27ADE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="00EB0271" w:rsidRPr="00C27ADE">
        <w:rPr>
          <w:rFonts w:ascii="Times New Roman" w:hAnsi="Times New Roman"/>
          <w:bCs/>
          <w:sz w:val="24"/>
          <w:szCs w:val="24"/>
        </w:rPr>
        <w:t>асоц</w:t>
      </w:r>
      <w:proofErr w:type="spellEnd"/>
      <w:r w:rsidR="00EB0271" w:rsidRPr="00C27ADE">
        <w:rPr>
          <w:rFonts w:ascii="Times New Roman" w:hAnsi="Times New Roman"/>
          <w:bCs/>
          <w:sz w:val="24"/>
          <w:szCs w:val="24"/>
        </w:rPr>
        <w:t xml:space="preserve">. Київ, 2019. 91 с. </w:t>
      </w:r>
      <w:r w:rsidR="00EB0271" w:rsidRPr="00C27ADE">
        <w:rPr>
          <w:rFonts w:ascii="Times New Roman" w:hAnsi="Times New Roman"/>
          <w:color w:val="464646"/>
          <w:sz w:val="24"/>
          <w:szCs w:val="24"/>
          <w:lang w:val="uk-UA" w:eastAsia="uk-UA"/>
        </w:rPr>
        <w:t>URL :</w:t>
      </w:r>
      <w:r w:rsidR="00EB0271" w:rsidRPr="00C27ADE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hyperlink r:id="rId5" w:history="1">
        <w:r w:rsidR="00EB0271" w:rsidRPr="00C27ADE">
          <w:rPr>
            <w:rFonts w:ascii="Times New Roman" w:hAnsi="Times New Roman"/>
            <w:bCs/>
            <w:color w:val="0000FF"/>
            <w:sz w:val="24"/>
            <w:szCs w:val="24"/>
            <w:u w:val="single"/>
            <w:lang w:val="en-US"/>
          </w:rPr>
          <w:t>https</w:t>
        </w:r>
        <w:r w:rsidR="00EB0271" w:rsidRPr="00C27ADE">
          <w:rPr>
            <w:rFonts w:ascii="Times New Roman" w:hAnsi="Times New Roman"/>
            <w:bCs/>
            <w:color w:val="0000FF"/>
            <w:sz w:val="24"/>
            <w:szCs w:val="24"/>
            <w:u w:val="single"/>
          </w:rPr>
          <w:t>://</w:t>
        </w:r>
        <w:r w:rsidR="00EB0271" w:rsidRPr="00C27ADE">
          <w:rPr>
            <w:rFonts w:ascii="Times New Roman" w:hAnsi="Times New Roman"/>
            <w:bCs/>
            <w:color w:val="0000FF"/>
            <w:sz w:val="24"/>
            <w:szCs w:val="24"/>
            <w:u w:val="single"/>
            <w:lang w:val="en-US"/>
          </w:rPr>
          <w:t>www</w:t>
        </w:r>
        <w:r w:rsidR="00EB0271" w:rsidRPr="00C27ADE">
          <w:rPr>
            <w:rFonts w:ascii="Times New Roman" w:hAnsi="Times New Roman"/>
            <w:bCs/>
            <w:color w:val="0000FF"/>
            <w:sz w:val="24"/>
            <w:szCs w:val="24"/>
            <w:u w:val="single"/>
          </w:rPr>
          <w:t>.</w:t>
        </w:r>
        <w:proofErr w:type="spellStart"/>
        <w:r w:rsidR="00EB0271" w:rsidRPr="00C27ADE">
          <w:rPr>
            <w:rFonts w:ascii="Times New Roman" w:hAnsi="Times New Roman"/>
            <w:bCs/>
            <w:color w:val="0000FF"/>
            <w:sz w:val="24"/>
            <w:szCs w:val="24"/>
            <w:u w:val="single"/>
            <w:lang w:val="en-US"/>
          </w:rPr>
          <w:t>ifla</w:t>
        </w:r>
        <w:proofErr w:type="spellEnd"/>
        <w:r w:rsidR="00EB0271" w:rsidRPr="00C27ADE">
          <w:rPr>
            <w:rFonts w:ascii="Times New Roman" w:hAnsi="Times New Roman"/>
            <w:bCs/>
            <w:color w:val="0000FF"/>
            <w:sz w:val="24"/>
            <w:szCs w:val="24"/>
            <w:u w:val="single"/>
          </w:rPr>
          <w:t>.</w:t>
        </w:r>
        <w:r w:rsidR="00EB0271" w:rsidRPr="00C27ADE">
          <w:rPr>
            <w:rFonts w:ascii="Times New Roman" w:hAnsi="Times New Roman"/>
            <w:bCs/>
            <w:color w:val="0000FF"/>
            <w:sz w:val="24"/>
            <w:szCs w:val="24"/>
            <w:u w:val="single"/>
            <w:lang w:val="en-US"/>
          </w:rPr>
          <w:t>org</w:t>
        </w:r>
        <w:r w:rsidR="00EB0271" w:rsidRPr="00C27ADE">
          <w:rPr>
            <w:rFonts w:ascii="Times New Roman" w:hAnsi="Times New Roman"/>
            <w:bCs/>
            <w:color w:val="0000FF"/>
            <w:sz w:val="24"/>
            <w:szCs w:val="24"/>
            <w:u w:val="single"/>
          </w:rPr>
          <w:t>/</w:t>
        </w:r>
        <w:r w:rsidR="00EB0271" w:rsidRPr="00C27ADE">
          <w:rPr>
            <w:rFonts w:ascii="Times New Roman" w:hAnsi="Times New Roman"/>
            <w:bCs/>
            <w:color w:val="0000FF"/>
            <w:sz w:val="24"/>
            <w:szCs w:val="24"/>
            <w:u w:val="single"/>
            <w:lang w:val="en-US"/>
          </w:rPr>
          <w:t>files</w:t>
        </w:r>
        <w:r w:rsidR="00EB0271" w:rsidRPr="00C27ADE">
          <w:rPr>
            <w:rFonts w:ascii="Times New Roman" w:hAnsi="Times New Roman"/>
            <w:bCs/>
            <w:color w:val="0000FF"/>
            <w:sz w:val="24"/>
            <w:szCs w:val="24"/>
            <w:u w:val="single"/>
          </w:rPr>
          <w:t>/</w:t>
        </w:r>
        <w:r w:rsidR="00EB0271" w:rsidRPr="00C27ADE">
          <w:rPr>
            <w:rFonts w:ascii="Times New Roman" w:hAnsi="Times New Roman"/>
            <w:bCs/>
            <w:color w:val="0000FF"/>
            <w:sz w:val="24"/>
            <w:szCs w:val="24"/>
            <w:u w:val="single"/>
            <w:lang w:val="en-US"/>
          </w:rPr>
          <w:t>assets</w:t>
        </w:r>
        <w:r w:rsidR="00EB0271" w:rsidRPr="00C27ADE">
          <w:rPr>
            <w:rFonts w:ascii="Times New Roman" w:hAnsi="Times New Roman"/>
            <w:bCs/>
            <w:color w:val="0000FF"/>
            <w:sz w:val="24"/>
            <w:szCs w:val="24"/>
            <w:u w:val="single"/>
          </w:rPr>
          <w:t>/</w:t>
        </w:r>
        <w:r w:rsidR="00EB0271" w:rsidRPr="00C27ADE">
          <w:rPr>
            <w:rFonts w:ascii="Times New Roman" w:hAnsi="Times New Roman"/>
            <w:bCs/>
            <w:color w:val="0000FF"/>
            <w:sz w:val="24"/>
            <w:szCs w:val="24"/>
            <w:u w:val="single"/>
            <w:lang w:val="en-US"/>
          </w:rPr>
          <w:t>cataloguing</w:t>
        </w:r>
        <w:r w:rsidR="00EB0271" w:rsidRPr="00C27ADE">
          <w:rPr>
            <w:rFonts w:ascii="Times New Roman" w:hAnsi="Times New Roman"/>
            <w:bCs/>
            <w:color w:val="0000FF"/>
            <w:sz w:val="24"/>
            <w:szCs w:val="24"/>
            <w:u w:val="single"/>
          </w:rPr>
          <w:t>/</w:t>
        </w:r>
        <w:proofErr w:type="spellStart"/>
        <w:r w:rsidR="00EB0271" w:rsidRPr="00C27ADE">
          <w:rPr>
            <w:rFonts w:ascii="Times New Roman" w:hAnsi="Times New Roman"/>
            <w:bCs/>
            <w:color w:val="0000FF"/>
            <w:sz w:val="24"/>
            <w:szCs w:val="24"/>
            <w:u w:val="single"/>
            <w:lang w:val="en-US"/>
          </w:rPr>
          <w:t>frbr</w:t>
        </w:r>
        <w:proofErr w:type="spellEnd"/>
        <w:r w:rsidR="00EB0271" w:rsidRPr="00C27ADE">
          <w:rPr>
            <w:rFonts w:ascii="Times New Roman" w:hAnsi="Times New Roman"/>
            <w:bCs/>
            <w:color w:val="0000FF"/>
            <w:sz w:val="24"/>
            <w:szCs w:val="24"/>
            <w:u w:val="single"/>
          </w:rPr>
          <w:t>-</w:t>
        </w:r>
        <w:proofErr w:type="spellStart"/>
        <w:r w:rsidR="00EB0271" w:rsidRPr="00C27ADE">
          <w:rPr>
            <w:rFonts w:ascii="Times New Roman" w:hAnsi="Times New Roman"/>
            <w:bCs/>
            <w:color w:val="0000FF"/>
            <w:sz w:val="24"/>
            <w:szCs w:val="24"/>
            <w:u w:val="single"/>
            <w:lang w:val="en-US"/>
          </w:rPr>
          <w:t>lrm</w:t>
        </w:r>
        <w:proofErr w:type="spellEnd"/>
        <w:r w:rsidR="00EB0271" w:rsidRPr="00C27ADE">
          <w:rPr>
            <w:rFonts w:ascii="Times New Roman" w:hAnsi="Times New Roman"/>
            <w:bCs/>
            <w:color w:val="0000FF"/>
            <w:sz w:val="24"/>
            <w:szCs w:val="24"/>
            <w:u w:val="single"/>
          </w:rPr>
          <w:t>/</w:t>
        </w:r>
        <w:proofErr w:type="spellStart"/>
        <w:r w:rsidR="00EB0271" w:rsidRPr="00C27ADE">
          <w:rPr>
            <w:rFonts w:ascii="Times New Roman" w:hAnsi="Times New Roman"/>
            <w:bCs/>
            <w:color w:val="0000FF"/>
            <w:sz w:val="24"/>
            <w:szCs w:val="24"/>
            <w:u w:val="single"/>
            <w:lang w:val="en-US"/>
          </w:rPr>
          <w:t>ifla</w:t>
        </w:r>
        <w:proofErr w:type="spellEnd"/>
        <w:r w:rsidR="00EB0271" w:rsidRPr="00C27ADE">
          <w:rPr>
            <w:rFonts w:ascii="Times New Roman" w:hAnsi="Times New Roman"/>
            <w:bCs/>
            <w:color w:val="0000FF"/>
            <w:sz w:val="24"/>
            <w:szCs w:val="24"/>
            <w:u w:val="single"/>
          </w:rPr>
          <w:t>-</w:t>
        </w:r>
        <w:proofErr w:type="spellStart"/>
        <w:r w:rsidR="00EB0271" w:rsidRPr="00C27ADE">
          <w:rPr>
            <w:rFonts w:ascii="Times New Roman" w:hAnsi="Times New Roman"/>
            <w:bCs/>
            <w:color w:val="0000FF"/>
            <w:sz w:val="24"/>
            <w:szCs w:val="24"/>
            <w:u w:val="single"/>
            <w:lang w:val="en-US"/>
          </w:rPr>
          <w:t>lrm</w:t>
        </w:r>
        <w:proofErr w:type="spellEnd"/>
        <w:r w:rsidR="00EB0271" w:rsidRPr="00C27ADE">
          <w:rPr>
            <w:rFonts w:ascii="Times New Roman" w:hAnsi="Times New Roman"/>
            <w:bCs/>
            <w:color w:val="0000FF"/>
            <w:sz w:val="24"/>
            <w:szCs w:val="24"/>
            <w:u w:val="single"/>
          </w:rPr>
          <w:t>-</w:t>
        </w:r>
        <w:r w:rsidR="00EB0271" w:rsidRPr="00C27ADE">
          <w:rPr>
            <w:rFonts w:ascii="Times New Roman" w:hAnsi="Times New Roman"/>
            <w:bCs/>
            <w:color w:val="0000FF"/>
            <w:sz w:val="24"/>
            <w:szCs w:val="24"/>
            <w:u w:val="single"/>
            <w:lang w:val="en-US"/>
          </w:rPr>
          <w:t>august</w:t>
        </w:r>
        <w:r w:rsidR="00EB0271" w:rsidRPr="00C27ADE">
          <w:rPr>
            <w:rFonts w:ascii="Times New Roman" w:hAnsi="Times New Roman"/>
            <w:bCs/>
            <w:color w:val="0000FF"/>
            <w:sz w:val="24"/>
            <w:szCs w:val="24"/>
            <w:u w:val="single"/>
          </w:rPr>
          <w:t>-2017_</w:t>
        </w:r>
        <w:r w:rsidR="00EB0271" w:rsidRPr="00C27ADE">
          <w:rPr>
            <w:rFonts w:ascii="Times New Roman" w:hAnsi="Times New Roman"/>
            <w:bCs/>
            <w:color w:val="0000FF"/>
            <w:sz w:val="24"/>
            <w:szCs w:val="24"/>
            <w:u w:val="single"/>
            <w:lang w:val="en-US"/>
          </w:rPr>
          <w:t>rev</w:t>
        </w:r>
        <w:r w:rsidR="00EB0271" w:rsidRPr="00C27ADE">
          <w:rPr>
            <w:rFonts w:ascii="Times New Roman" w:hAnsi="Times New Roman"/>
            <w:bCs/>
            <w:color w:val="0000FF"/>
            <w:sz w:val="24"/>
            <w:szCs w:val="24"/>
            <w:u w:val="single"/>
          </w:rPr>
          <w:t>201712-</w:t>
        </w:r>
        <w:proofErr w:type="spellStart"/>
        <w:r w:rsidR="00EB0271" w:rsidRPr="00C27ADE">
          <w:rPr>
            <w:rFonts w:ascii="Times New Roman" w:hAnsi="Times New Roman"/>
            <w:bCs/>
            <w:color w:val="0000FF"/>
            <w:sz w:val="24"/>
            <w:szCs w:val="24"/>
            <w:u w:val="single"/>
            <w:lang w:val="en-US"/>
          </w:rPr>
          <w:t>uk</w:t>
        </w:r>
        <w:proofErr w:type="spellEnd"/>
        <w:r w:rsidR="00EB0271" w:rsidRPr="00C27ADE">
          <w:rPr>
            <w:rFonts w:ascii="Times New Roman" w:hAnsi="Times New Roman"/>
            <w:bCs/>
            <w:color w:val="0000FF"/>
            <w:sz w:val="24"/>
            <w:szCs w:val="24"/>
            <w:u w:val="single"/>
          </w:rPr>
          <w:t>.</w:t>
        </w:r>
        <w:r w:rsidR="00EB0271" w:rsidRPr="00C27ADE">
          <w:rPr>
            <w:rFonts w:ascii="Times New Roman" w:hAnsi="Times New Roman"/>
            <w:bCs/>
            <w:color w:val="0000FF"/>
            <w:sz w:val="24"/>
            <w:szCs w:val="24"/>
            <w:u w:val="single"/>
            <w:lang w:val="en-US"/>
          </w:rPr>
          <w:t>pdf</w:t>
        </w:r>
      </w:hyperlink>
      <w:r w:rsidR="00EB0271" w:rsidRPr="00C27ADE">
        <w:rPr>
          <w:rFonts w:ascii="Times New Roman" w:hAnsi="Times New Roman"/>
          <w:bCs/>
          <w:sz w:val="24"/>
          <w:szCs w:val="24"/>
        </w:rPr>
        <w:t>.</w:t>
      </w:r>
    </w:p>
    <w:p w:rsidR="00BC05C8" w:rsidRPr="00C27ADE" w:rsidRDefault="00BC05C8" w:rsidP="00A90A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27ADE">
        <w:rPr>
          <w:rFonts w:ascii="Times New Roman" w:hAnsi="Times New Roman"/>
          <w:sz w:val="24"/>
          <w:szCs w:val="24"/>
          <w:lang w:val="uk-UA"/>
        </w:rPr>
        <w:t xml:space="preserve">2. </w:t>
      </w:r>
      <w:r w:rsidR="00C1699D" w:rsidRPr="00C27ADE">
        <w:rPr>
          <w:rFonts w:ascii="Times New Roman" w:hAnsi="Times New Roman"/>
          <w:sz w:val="24"/>
          <w:szCs w:val="24"/>
          <w:lang w:val="uk-UA"/>
        </w:rPr>
        <w:t>Формування авторитетних записів на імена осіб та найменування організацій : метод. рекомендації</w:t>
      </w:r>
      <w:r w:rsidR="00C1699D" w:rsidRPr="00C27ADE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="00C1699D" w:rsidRPr="00C27ADE">
        <w:rPr>
          <w:rFonts w:ascii="Times New Roman" w:hAnsi="Times New Roman"/>
          <w:sz w:val="24"/>
          <w:szCs w:val="24"/>
          <w:lang w:val="uk-UA"/>
        </w:rPr>
        <w:t xml:space="preserve">/ </w:t>
      </w:r>
      <w:r w:rsidR="00C1699D" w:rsidRPr="00C27ADE">
        <w:rPr>
          <w:rFonts w:ascii="Times New Roman" w:hAnsi="Times New Roman"/>
          <w:sz w:val="24"/>
          <w:szCs w:val="24"/>
          <w:lang w:val="uk-UA" w:eastAsia="uk-UA"/>
        </w:rPr>
        <w:t>Національна бібліотека України імені Ярослава Мудрого</w:t>
      </w:r>
      <w:r w:rsidR="00C1699D" w:rsidRPr="00C27ADE">
        <w:rPr>
          <w:rFonts w:ascii="Times New Roman" w:hAnsi="Times New Roman"/>
          <w:sz w:val="24"/>
          <w:szCs w:val="24"/>
          <w:lang w:val="uk-UA"/>
        </w:rPr>
        <w:t xml:space="preserve"> ; </w:t>
      </w:r>
      <w:proofErr w:type="spellStart"/>
      <w:r w:rsidR="00C1699D" w:rsidRPr="00C27ADE">
        <w:rPr>
          <w:rFonts w:ascii="Times New Roman" w:hAnsi="Times New Roman"/>
          <w:sz w:val="24"/>
          <w:szCs w:val="24"/>
          <w:lang w:val="uk-UA"/>
        </w:rPr>
        <w:t>упоряд</w:t>
      </w:r>
      <w:proofErr w:type="spellEnd"/>
      <w:r w:rsidR="00C1699D" w:rsidRPr="00C27ADE">
        <w:rPr>
          <w:rFonts w:ascii="Times New Roman" w:hAnsi="Times New Roman"/>
          <w:sz w:val="24"/>
          <w:szCs w:val="24"/>
          <w:lang w:val="uk-UA"/>
        </w:rPr>
        <w:t>. І. П. Антоненко. Київ, 2019. 88 с.</w:t>
      </w:r>
    </w:p>
    <w:p w:rsidR="00BC05C8" w:rsidRPr="00C27ADE" w:rsidRDefault="00BC05C8" w:rsidP="00A90A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27ADE">
        <w:rPr>
          <w:rFonts w:ascii="Times New Roman" w:hAnsi="Times New Roman"/>
          <w:sz w:val="24"/>
          <w:szCs w:val="24"/>
          <w:lang w:val="uk-UA"/>
        </w:rPr>
        <w:t xml:space="preserve">3. </w:t>
      </w:r>
      <w:r w:rsidR="00C1699D" w:rsidRPr="00C27ADE">
        <w:rPr>
          <w:rFonts w:ascii="Times New Roman" w:hAnsi="Times New Roman"/>
          <w:i/>
          <w:sz w:val="24"/>
          <w:szCs w:val="24"/>
          <w:lang w:val="uk-UA"/>
        </w:rPr>
        <w:t>11.</w:t>
      </w:r>
      <w:r w:rsidR="00C1699D" w:rsidRPr="00C27ADE">
        <w:rPr>
          <w:rFonts w:ascii="Times New Roman" w:hAnsi="Times New Roman"/>
          <w:i/>
          <w:sz w:val="24"/>
          <w:szCs w:val="24"/>
          <w:lang w:val="en-US"/>
        </w:rPr>
        <w:t>Identifying</w:t>
      </w:r>
      <w:r w:rsidR="00C1699D" w:rsidRPr="00C27ADE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="00C1699D" w:rsidRPr="00C27ADE">
        <w:rPr>
          <w:rFonts w:ascii="Times New Roman" w:hAnsi="Times New Roman"/>
          <w:i/>
          <w:sz w:val="24"/>
          <w:szCs w:val="24"/>
          <w:lang w:val="en-US"/>
        </w:rPr>
        <w:t>Corporate</w:t>
      </w:r>
      <w:r w:rsidR="00C1699D" w:rsidRPr="00C27ADE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="00C1699D" w:rsidRPr="00C27ADE">
        <w:rPr>
          <w:rFonts w:ascii="Times New Roman" w:hAnsi="Times New Roman"/>
          <w:i/>
          <w:sz w:val="24"/>
          <w:szCs w:val="24"/>
          <w:lang w:val="en-US"/>
        </w:rPr>
        <w:t>Bodies</w:t>
      </w:r>
      <w:r w:rsidR="00C1699D" w:rsidRPr="00C27ADE">
        <w:rPr>
          <w:rFonts w:ascii="Times New Roman" w:hAnsi="Times New Roman"/>
          <w:i/>
          <w:sz w:val="24"/>
          <w:szCs w:val="24"/>
          <w:lang w:val="uk-UA"/>
        </w:rPr>
        <w:t>.</w:t>
      </w:r>
      <w:r w:rsidR="00C1699D" w:rsidRPr="00C27AD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1699D" w:rsidRPr="00C27ADE">
        <w:rPr>
          <w:rFonts w:ascii="Times New Roman" w:hAnsi="Times New Roman"/>
          <w:sz w:val="24"/>
          <w:szCs w:val="24"/>
          <w:lang w:val="en-US"/>
        </w:rPr>
        <w:t>RDA</w:t>
      </w:r>
      <w:r w:rsidR="00C1699D" w:rsidRPr="00C27AD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1699D" w:rsidRPr="00C27ADE">
        <w:rPr>
          <w:rFonts w:ascii="Times New Roman" w:hAnsi="Times New Roman"/>
          <w:sz w:val="24"/>
          <w:szCs w:val="24"/>
          <w:lang w:val="en-US"/>
        </w:rPr>
        <w:t xml:space="preserve">Toolkit. </w:t>
      </w:r>
      <w:proofErr w:type="spellStart"/>
      <w:r w:rsidR="00C1699D" w:rsidRPr="00C27ADE">
        <w:rPr>
          <w:rFonts w:ascii="Times New Roman" w:hAnsi="Times New Roman"/>
          <w:sz w:val="24"/>
          <w:szCs w:val="24"/>
          <w:lang w:val="en-US"/>
        </w:rPr>
        <w:t>Resourse</w:t>
      </w:r>
      <w:proofErr w:type="spellEnd"/>
      <w:r w:rsidR="00C1699D" w:rsidRPr="00C27ADE">
        <w:rPr>
          <w:rFonts w:ascii="Times New Roman" w:hAnsi="Times New Roman"/>
          <w:sz w:val="24"/>
          <w:szCs w:val="24"/>
          <w:lang w:val="en-US"/>
        </w:rPr>
        <w:t xml:space="preserve"> Description and </w:t>
      </w:r>
      <w:proofErr w:type="gramStart"/>
      <w:r w:rsidR="00C1699D" w:rsidRPr="00C27ADE">
        <w:rPr>
          <w:rFonts w:ascii="Times New Roman" w:hAnsi="Times New Roman"/>
          <w:sz w:val="24"/>
          <w:szCs w:val="24"/>
          <w:lang w:val="en-US"/>
        </w:rPr>
        <w:t>Access</w:t>
      </w:r>
      <w:r w:rsidR="00C1699D" w:rsidRPr="00C27ADE">
        <w:rPr>
          <w:rFonts w:ascii="Times New Roman" w:hAnsi="Times New Roman"/>
          <w:sz w:val="24"/>
          <w:szCs w:val="24"/>
          <w:lang w:val="uk-UA"/>
        </w:rPr>
        <w:t xml:space="preserve"> :</w:t>
      </w:r>
      <w:proofErr w:type="gramEnd"/>
      <w:r w:rsidR="00C1699D" w:rsidRPr="00C27ADE">
        <w:rPr>
          <w:rFonts w:ascii="Times New Roman" w:hAnsi="Times New Roman"/>
          <w:sz w:val="24"/>
          <w:szCs w:val="24"/>
          <w:lang w:val="uk-UA"/>
        </w:rPr>
        <w:t xml:space="preserve"> [</w:t>
      </w:r>
      <w:proofErr w:type="spellStart"/>
      <w:r w:rsidR="00C1699D" w:rsidRPr="00C27ADE">
        <w:rPr>
          <w:rFonts w:ascii="Times New Roman" w:hAnsi="Times New Roman"/>
          <w:sz w:val="24"/>
          <w:szCs w:val="24"/>
          <w:lang w:val="uk-UA"/>
        </w:rPr>
        <w:t>офіц</w:t>
      </w:r>
      <w:proofErr w:type="spellEnd"/>
      <w:r w:rsidR="00C1699D" w:rsidRPr="00C27ADE">
        <w:rPr>
          <w:rFonts w:ascii="Times New Roman" w:hAnsi="Times New Roman"/>
          <w:sz w:val="24"/>
          <w:szCs w:val="24"/>
          <w:lang w:val="uk-UA"/>
        </w:rPr>
        <w:t xml:space="preserve">. сайт]. </w:t>
      </w:r>
      <w:r w:rsidR="00C1699D" w:rsidRPr="00C27ADE">
        <w:rPr>
          <w:rFonts w:ascii="Times New Roman" w:hAnsi="Times New Roman"/>
          <w:color w:val="464646"/>
          <w:sz w:val="24"/>
          <w:szCs w:val="24"/>
          <w:lang w:val="uk-UA" w:eastAsia="uk-UA"/>
        </w:rPr>
        <w:t>URL</w:t>
      </w:r>
      <w:r w:rsidR="00C1699D" w:rsidRPr="00C27ADE">
        <w:rPr>
          <w:rFonts w:ascii="Times New Roman" w:hAnsi="Times New Roman"/>
          <w:sz w:val="24"/>
          <w:szCs w:val="24"/>
          <w:lang w:val="uk-UA"/>
        </w:rPr>
        <w:t xml:space="preserve">: </w:t>
      </w:r>
      <w:r w:rsidR="00C1699D" w:rsidRPr="00C27ADE">
        <w:rPr>
          <w:rFonts w:ascii="Times New Roman" w:hAnsi="Times New Roman"/>
          <w:sz w:val="24"/>
          <w:szCs w:val="24"/>
          <w:lang w:val="en-US"/>
        </w:rPr>
        <w:t>http</w:t>
      </w:r>
      <w:r w:rsidR="00C1699D" w:rsidRPr="00C27ADE">
        <w:rPr>
          <w:rFonts w:ascii="Times New Roman" w:hAnsi="Times New Roman"/>
          <w:sz w:val="24"/>
          <w:szCs w:val="24"/>
          <w:lang w:val="uk-UA"/>
        </w:rPr>
        <w:t>://</w:t>
      </w:r>
      <w:r w:rsidR="00C1699D" w:rsidRPr="00C27ADE">
        <w:rPr>
          <w:rFonts w:ascii="Times New Roman" w:hAnsi="Times New Roman"/>
          <w:sz w:val="24"/>
          <w:szCs w:val="24"/>
          <w:lang w:val="en-US"/>
        </w:rPr>
        <w:t>access</w:t>
      </w:r>
      <w:r w:rsidR="00C1699D" w:rsidRPr="00C27ADE">
        <w:rPr>
          <w:rFonts w:ascii="Times New Roman" w:hAnsi="Times New Roman"/>
          <w:sz w:val="24"/>
          <w:szCs w:val="24"/>
          <w:lang w:val="uk-UA"/>
        </w:rPr>
        <w:t>.</w:t>
      </w:r>
      <w:proofErr w:type="spellStart"/>
      <w:r w:rsidR="00C1699D" w:rsidRPr="00C27ADE">
        <w:rPr>
          <w:rFonts w:ascii="Times New Roman" w:hAnsi="Times New Roman"/>
          <w:sz w:val="24"/>
          <w:szCs w:val="24"/>
          <w:lang w:val="en-US"/>
        </w:rPr>
        <w:t>rdatoolkit</w:t>
      </w:r>
      <w:proofErr w:type="spellEnd"/>
      <w:r w:rsidR="00C1699D" w:rsidRPr="00C27ADE">
        <w:rPr>
          <w:rFonts w:ascii="Times New Roman" w:hAnsi="Times New Roman"/>
          <w:sz w:val="24"/>
          <w:szCs w:val="24"/>
          <w:lang w:val="uk-UA"/>
        </w:rPr>
        <w:t>.</w:t>
      </w:r>
      <w:r w:rsidR="00C1699D" w:rsidRPr="00C27ADE">
        <w:rPr>
          <w:rFonts w:ascii="Times New Roman" w:hAnsi="Times New Roman"/>
          <w:sz w:val="24"/>
          <w:szCs w:val="24"/>
          <w:lang w:val="en-US"/>
        </w:rPr>
        <w:t>org</w:t>
      </w:r>
      <w:r w:rsidR="00C1699D" w:rsidRPr="00C27ADE">
        <w:rPr>
          <w:rFonts w:ascii="Times New Roman" w:hAnsi="Times New Roman"/>
          <w:sz w:val="24"/>
          <w:szCs w:val="24"/>
          <w:lang w:val="uk-UA"/>
        </w:rPr>
        <w:t>/.</w:t>
      </w:r>
    </w:p>
    <w:p w:rsidR="00BC05C8" w:rsidRPr="00C27ADE" w:rsidRDefault="00BC05C8" w:rsidP="00A90A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BC05C8" w:rsidRPr="00C27ADE" w:rsidRDefault="00BC05C8" w:rsidP="00A90A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27ADE">
        <w:rPr>
          <w:rFonts w:ascii="Times New Roman" w:hAnsi="Times New Roman"/>
          <w:b/>
          <w:sz w:val="24"/>
          <w:szCs w:val="24"/>
          <w:lang w:val="en-US"/>
        </w:rPr>
        <w:t>References</w:t>
      </w:r>
    </w:p>
    <w:p w:rsidR="00A90A36" w:rsidRPr="00C27ADE" w:rsidRDefault="00BC05C8" w:rsidP="00A90A36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 w:rsidRPr="00C27ADE">
        <w:rPr>
          <w:rFonts w:ascii="Times New Roman" w:hAnsi="Times New Roman"/>
          <w:sz w:val="24"/>
          <w:szCs w:val="24"/>
          <w:lang w:val="uk-UA"/>
        </w:rPr>
        <w:t xml:space="preserve">1. </w:t>
      </w:r>
      <w:r w:rsidR="00A90A36" w:rsidRPr="00C27ADE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Riva, P., Le </w:t>
      </w:r>
      <w:proofErr w:type="spellStart"/>
      <w:r w:rsidR="00A90A36" w:rsidRPr="00C27ADE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Bof</w:t>
      </w:r>
      <w:proofErr w:type="spellEnd"/>
      <w:r w:rsidR="00A90A36" w:rsidRPr="00C27ADE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, P., &amp; </w:t>
      </w:r>
      <w:proofErr w:type="spellStart"/>
      <w:r w:rsidR="00A90A36" w:rsidRPr="00C27ADE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Zhumer</w:t>
      </w:r>
      <w:proofErr w:type="spellEnd"/>
      <w:r w:rsidR="00A90A36" w:rsidRPr="00C27ADE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, M. (2019). </w:t>
      </w:r>
      <w:proofErr w:type="spellStart"/>
      <w:r w:rsidR="00A90A36" w:rsidRPr="00C27ADE">
        <w:rPr>
          <w:rFonts w:ascii="Times New Roman" w:hAnsi="Times New Roman"/>
          <w:i/>
          <w:sz w:val="24"/>
          <w:szCs w:val="24"/>
          <w:shd w:val="clear" w:color="auto" w:fill="FFFFFF"/>
          <w:lang w:val="en-US"/>
        </w:rPr>
        <w:t>Bibliotechna</w:t>
      </w:r>
      <w:proofErr w:type="spellEnd"/>
      <w:r w:rsidR="00A90A36" w:rsidRPr="00C27ADE">
        <w:rPr>
          <w:rFonts w:ascii="Times New Roman" w:hAnsi="Times New Roman"/>
          <w:i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A90A36" w:rsidRPr="00C27ADE">
        <w:rPr>
          <w:rFonts w:ascii="Times New Roman" w:hAnsi="Times New Roman"/>
          <w:i/>
          <w:sz w:val="24"/>
          <w:szCs w:val="24"/>
          <w:shd w:val="clear" w:color="auto" w:fill="FFFFFF"/>
          <w:lang w:val="en-US"/>
        </w:rPr>
        <w:t>etalonna</w:t>
      </w:r>
      <w:proofErr w:type="spellEnd"/>
      <w:r w:rsidR="00A90A36" w:rsidRPr="00C27ADE">
        <w:rPr>
          <w:rFonts w:ascii="Times New Roman" w:hAnsi="Times New Roman"/>
          <w:i/>
          <w:sz w:val="24"/>
          <w:szCs w:val="24"/>
          <w:shd w:val="clear" w:color="auto" w:fill="FFFFFF"/>
          <w:lang w:val="en-US"/>
        </w:rPr>
        <w:t xml:space="preserve"> model vid IFLA. </w:t>
      </w:r>
      <w:proofErr w:type="spellStart"/>
      <w:r w:rsidR="00A90A36" w:rsidRPr="00C27ADE">
        <w:rPr>
          <w:rFonts w:ascii="Times New Roman" w:hAnsi="Times New Roman"/>
          <w:i/>
          <w:sz w:val="24"/>
          <w:szCs w:val="24"/>
          <w:shd w:val="clear" w:color="auto" w:fill="FFFFFF"/>
          <w:lang w:val="en-US"/>
        </w:rPr>
        <w:t>Kontseptualna</w:t>
      </w:r>
      <w:proofErr w:type="spellEnd"/>
      <w:r w:rsidR="00A90A36" w:rsidRPr="00C27ADE">
        <w:rPr>
          <w:rFonts w:ascii="Times New Roman" w:hAnsi="Times New Roman"/>
          <w:i/>
          <w:sz w:val="24"/>
          <w:szCs w:val="24"/>
          <w:shd w:val="clear" w:color="auto" w:fill="FFFFFF"/>
          <w:lang w:val="en-US"/>
        </w:rPr>
        <w:t xml:space="preserve"> model </w:t>
      </w:r>
      <w:proofErr w:type="spellStart"/>
      <w:r w:rsidR="00A90A36" w:rsidRPr="00C27ADE">
        <w:rPr>
          <w:rFonts w:ascii="Times New Roman" w:hAnsi="Times New Roman"/>
          <w:i/>
          <w:sz w:val="24"/>
          <w:szCs w:val="24"/>
          <w:shd w:val="clear" w:color="auto" w:fill="FFFFFF"/>
          <w:lang w:val="en-US"/>
        </w:rPr>
        <w:t>dlia</w:t>
      </w:r>
      <w:proofErr w:type="spellEnd"/>
      <w:r w:rsidR="00A90A36" w:rsidRPr="00C27ADE">
        <w:rPr>
          <w:rFonts w:ascii="Times New Roman" w:hAnsi="Times New Roman"/>
          <w:i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A90A36" w:rsidRPr="00C27ADE">
        <w:rPr>
          <w:rFonts w:ascii="Times New Roman" w:hAnsi="Times New Roman"/>
          <w:i/>
          <w:sz w:val="24"/>
          <w:szCs w:val="24"/>
          <w:shd w:val="clear" w:color="auto" w:fill="FFFFFF"/>
          <w:lang w:val="en-US"/>
        </w:rPr>
        <w:t>bibliohrafichnoi</w:t>
      </w:r>
      <w:proofErr w:type="spellEnd"/>
      <w:r w:rsidR="00A90A36" w:rsidRPr="00C27ADE">
        <w:rPr>
          <w:rFonts w:ascii="Times New Roman" w:hAnsi="Times New Roman"/>
          <w:i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A90A36" w:rsidRPr="00C27ADE">
        <w:rPr>
          <w:rFonts w:ascii="Times New Roman" w:hAnsi="Times New Roman"/>
          <w:i/>
          <w:sz w:val="24"/>
          <w:szCs w:val="24"/>
          <w:shd w:val="clear" w:color="auto" w:fill="FFFFFF"/>
          <w:lang w:val="en-US"/>
        </w:rPr>
        <w:t>informatsii</w:t>
      </w:r>
      <w:proofErr w:type="spellEnd"/>
      <w:r w:rsidR="00A90A36" w:rsidRPr="00C27ADE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[Conceptual model for bibliographic information]. (</w:t>
      </w:r>
      <w:proofErr w:type="spellStart"/>
      <w:r w:rsidR="00A90A36" w:rsidRPr="00C27ADE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Bankovska</w:t>
      </w:r>
      <w:proofErr w:type="spellEnd"/>
      <w:r w:rsidR="00A90A36" w:rsidRPr="00C27ADE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, I. (Trans.), Brui, O. (Ed.)). Retrieved July 26, 2020, from https://www.ifla.org/files/assets/cataloguing/frbr-lrm/ifla-lrm-august-2017_rev201712-uk.pdf. [In Ukrainian].</w:t>
      </w:r>
    </w:p>
    <w:p w:rsidR="00BC05C8" w:rsidRPr="00C27ADE" w:rsidRDefault="00BC05C8" w:rsidP="00A90A36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C27ADE">
        <w:rPr>
          <w:rFonts w:ascii="Times New Roman" w:hAnsi="Times New Roman"/>
          <w:sz w:val="24"/>
          <w:szCs w:val="24"/>
          <w:lang w:val="en-US"/>
        </w:rPr>
        <w:t xml:space="preserve">2. </w:t>
      </w:r>
      <w:proofErr w:type="spellStart"/>
      <w:r w:rsidR="00C1699D" w:rsidRPr="00C27ADE">
        <w:rPr>
          <w:rFonts w:ascii="Times New Roman" w:hAnsi="Times New Roman"/>
          <w:color w:val="000000"/>
          <w:sz w:val="24"/>
          <w:szCs w:val="24"/>
          <w:lang w:val="en-US"/>
        </w:rPr>
        <w:t>Antonenko</w:t>
      </w:r>
      <w:proofErr w:type="spellEnd"/>
      <w:r w:rsidR="00C1699D" w:rsidRPr="00C27ADE">
        <w:rPr>
          <w:rFonts w:ascii="Times New Roman" w:hAnsi="Times New Roman"/>
          <w:color w:val="000000"/>
          <w:sz w:val="24"/>
          <w:szCs w:val="24"/>
          <w:lang w:val="en-US"/>
        </w:rPr>
        <w:t xml:space="preserve">, I. P. (Comp.). (2019). </w:t>
      </w:r>
      <w:proofErr w:type="spellStart"/>
      <w:r w:rsidR="00C1699D" w:rsidRPr="00C27ADE">
        <w:rPr>
          <w:rFonts w:ascii="Times New Roman" w:hAnsi="Times New Roman"/>
          <w:i/>
          <w:color w:val="000000"/>
          <w:sz w:val="24"/>
          <w:szCs w:val="24"/>
          <w:lang w:val="en-US"/>
        </w:rPr>
        <w:t>Formuvannya</w:t>
      </w:r>
      <w:proofErr w:type="spellEnd"/>
      <w:r w:rsidR="00C1699D" w:rsidRPr="00C27ADE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C1699D" w:rsidRPr="00C27ADE">
        <w:rPr>
          <w:rFonts w:ascii="Times New Roman" w:hAnsi="Times New Roman"/>
          <w:i/>
          <w:color w:val="000000"/>
          <w:sz w:val="24"/>
          <w:szCs w:val="24"/>
          <w:lang w:val="en-US"/>
        </w:rPr>
        <w:t>avtoritetnykh</w:t>
      </w:r>
      <w:proofErr w:type="spellEnd"/>
      <w:r w:rsidR="00C1699D" w:rsidRPr="00C27ADE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C1699D" w:rsidRPr="00C27ADE">
        <w:rPr>
          <w:rFonts w:ascii="Times New Roman" w:hAnsi="Times New Roman"/>
          <w:i/>
          <w:color w:val="000000"/>
          <w:sz w:val="24"/>
          <w:szCs w:val="24"/>
          <w:lang w:val="en-US"/>
        </w:rPr>
        <w:t>fayliv</w:t>
      </w:r>
      <w:proofErr w:type="spellEnd"/>
      <w:r w:rsidR="00C1699D" w:rsidRPr="00C27ADE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C1699D" w:rsidRPr="00C27ADE">
        <w:rPr>
          <w:rFonts w:ascii="Times New Roman" w:hAnsi="Times New Roman"/>
          <w:i/>
          <w:color w:val="000000"/>
          <w:sz w:val="24"/>
          <w:szCs w:val="24"/>
          <w:lang w:val="en-US"/>
        </w:rPr>
        <w:t>na</w:t>
      </w:r>
      <w:proofErr w:type="spellEnd"/>
      <w:r w:rsidR="00C1699D" w:rsidRPr="00C27ADE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C1699D" w:rsidRPr="00C27ADE">
        <w:rPr>
          <w:rFonts w:ascii="Times New Roman" w:hAnsi="Times New Roman"/>
          <w:i/>
          <w:color w:val="000000"/>
          <w:sz w:val="24"/>
          <w:szCs w:val="24"/>
          <w:lang w:val="en-US"/>
        </w:rPr>
        <w:t>imena</w:t>
      </w:r>
      <w:proofErr w:type="spellEnd"/>
      <w:r w:rsidR="00C1699D" w:rsidRPr="00C27ADE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C1699D" w:rsidRPr="00C27ADE">
        <w:rPr>
          <w:rFonts w:ascii="Times New Roman" w:hAnsi="Times New Roman"/>
          <w:i/>
          <w:color w:val="000000"/>
          <w:sz w:val="24"/>
          <w:szCs w:val="24"/>
          <w:lang w:val="en-US"/>
        </w:rPr>
        <w:t>osib</w:t>
      </w:r>
      <w:proofErr w:type="spellEnd"/>
      <w:r w:rsidR="00C1699D" w:rsidRPr="00C27ADE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 ta </w:t>
      </w:r>
      <w:proofErr w:type="spellStart"/>
      <w:r w:rsidR="00C1699D" w:rsidRPr="00C27ADE">
        <w:rPr>
          <w:rFonts w:ascii="Times New Roman" w:hAnsi="Times New Roman"/>
          <w:i/>
          <w:color w:val="000000"/>
          <w:sz w:val="24"/>
          <w:szCs w:val="24"/>
          <w:lang w:val="en-US"/>
        </w:rPr>
        <w:t>naymehuvannya</w:t>
      </w:r>
      <w:proofErr w:type="spellEnd"/>
      <w:r w:rsidR="00C1699D" w:rsidRPr="00C27ADE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C1699D" w:rsidRPr="00C27ADE">
        <w:rPr>
          <w:rFonts w:ascii="Times New Roman" w:hAnsi="Times New Roman"/>
          <w:i/>
          <w:color w:val="000000"/>
          <w:sz w:val="24"/>
          <w:szCs w:val="24"/>
          <w:lang w:val="en-US"/>
        </w:rPr>
        <w:t>organizaciy</w:t>
      </w:r>
      <w:proofErr w:type="spellEnd"/>
      <w:r w:rsidR="00C1699D" w:rsidRPr="00C27ADE">
        <w:rPr>
          <w:rFonts w:ascii="Times New Roman" w:hAnsi="Times New Roman"/>
          <w:color w:val="000000"/>
          <w:sz w:val="24"/>
          <w:szCs w:val="24"/>
          <w:lang w:val="en-US"/>
        </w:rPr>
        <w:t>. [Formation</w:t>
      </w:r>
      <w:r w:rsidR="00C1699D" w:rsidRPr="00C27ADE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authority records for names of persons and corporate bodies].</w:t>
      </w:r>
      <w:r w:rsidR="00C1699D" w:rsidRPr="00C27ADE">
        <w:rPr>
          <w:rFonts w:ascii="Times New Roman" w:hAnsi="Times New Roman"/>
          <w:color w:val="000000"/>
          <w:sz w:val="24"/>
          <w:szCs w:val="24"/>
          <w:lang w:val="en-US"/>
        </w:rPr>
        <w:t xml:space="preserve"> Kyiv, Ukraine. [In Ukrainian].</w:t>
      </w:r>
    </w:p>
    <w:p w:rsidR="00C1699D" w:rsidRPr="00C27ADE" w:rsidRDefault="00BC05C8" w:rsidP="00C169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 w:eastAsia="uk-UA"/>
        </w:rPr>
      </w:pPr>
      <w:r w:rsidRPr="00C27ADE">
        <w:rPr>
          <w:rFonts w:ascii="Times New Roman" w:hAnsi="Times New Roman"/>
          <w:sz w:val="24"/>
          <w:szCs w:val="24"/>
          <w:lang w:val="en-US"/>
        </w:rPr>
        <w:t xml:space="preserve">3. </w:t>
      </w:r>
      <w:r w:rsidR="00C1699D" w:rsidRPr="00C27ADE">
        <w:rPr>
          <w:rFonts w:ascii="Times New Roman" w:hAnsi="Times New Roman"/>
          <w:i/>
          <w:sz w:val="24"/>
          <w:szCs w:val="24"/>
          <w:lang w:val="uk-UA"/>
        </w:rPr>
        <w:t>11.</w:t>
      </w:r>
      <w:r w:rsidR="00C1699D" w:rsidRPr="00C27ADE">
        <w:rPr>
          <w:rFonts w:ascii="Times New Roman" w:hAnsi="Times New Roman"/>
          <w:i/>
          <w:sz w:val="24"/>
          <w:szCs w:val="24"/>
          <w:lang w:val="en-US"/>
        </w:rPr>
        <w:t>Identifying</w:t>
      </w:r>
      <w:r w:rsidR="00C1699D" w:rsidRPr="00C27ADE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="00C1699D" w:rsidRPr="00C27ADE">
        <w:rPr>
          <w:rFonts w:ascii="Times New Roman" w:hAnsi="Times New Roman"/>
          <w:i/>
          <w:sz w:val="24"/>
          <w:szCs w:val="24"/>
          <w:lang w:val="en-US"/>
        </w:rPr>
        <w:t>Corporate</w:t>
      </w:r>
      <w:r w:rsidR="00C1699D" w:rsidRPr="00C27ADE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="00C1699D" w:rsidRPr="00C27ADE">
        <w:rPr>
          <w:rFonts w:ascii="Times New Roman" w:hAnsi="Times New Roman"/>
          <w:i/>
          <w:sz w:val="24"/>
          <w:szCs w:val="24"/>
          <w:lang w:val="en-US"/>
        </w:rPr>
        <w:t>Bodies</w:t>
      </w:r>
      <w:r w:rsidR="00C1699D" w:rsidRPr="00C27ADE">
        <w:rPr>
          <w:rFonts w:ascii="Times New Roman" w:hAnsi="Times New Roman"/>
          <w:i/>
          <w:sz w:val="24"/>
          <w:szCs w:val="24"/>
          <w:lang w:val="uk-UA"/>
        </w:rPr>
        <w:t>.</w:t>
      </w:r>
      <w:r w:rsidR="00C1699D" w:rsidRPr="00C27AD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1699D" w:rsidRPr="00C27ADE">
        <w:rPr>
          <w:rFonts w:ascii="Times New Roman" w:hAnsi="Times New Roman"/>
          <w:sz w:val="24"/>
          <w:szCs w:val="24"/>
          <w:lang w:val="en-US"/>
        </w:rPr>
        <w:t>RDA</w:t>
      </w:r>
      <w:r w:rsidR="00C1699D" w:rsidRPr="00C27AD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1699D" w:rsidRPr="00C27ADE">
        <w:rPr>
          <w:rFonts w:ascii="Times New Roman" w:hAnsi="Times New Roman"/>
          <w:sz w:val="24"/>
          <w:szCs w:val="24"/>
          <w:lang w:val="en-US"/>
        </w:rPr>
        <w:t xml:space="preserve">Toolkit. </w:t>
      </w:r>
      <w:proofErr w:type="spellStart"/>
      <w:r w:rsidR="00C1699D" w:rsidRPr="00C27ADE">
        <w:rPr>
          <w:rFonts w:ascii="Times New Roman" w:hAnsi="Times New Roman"/>
          <w:sz w:val="24"/>
          <w:szCs w:val="24"/>
          <w:lang w:val="en-US"/>
        </w:rPr>
        <w:t>Resourse</w:t>
      </w:r>
      <w:proofErr w:type="spellEnd"/>
      <w:r w:rsidR="00C1699D" w:rsidRPr="00C27ADE">
        <w:rPr>
          <w:rFonts w:ascii="Times New Roman" w:hAnsi="Times New Roman"/>
          <w:sz w:val="24"/>
          <w:szCs w:val="24"/>
          <w:lang w:val="en-US"/>
        </w:rPr>
        <w:t xml:space="preserve"> Description and Access</w:t>
      </w:r>
      <w:r w:rsidR="00C1699D" w:rsidRPr="00C27ADE">
        <w:rPr>
          <w:rFonts w:ascii="Times New Roman" w:hAnsi="Times New Roman"/>
          <w:sz w:val="24"/>
          <w:szCs w:val="24"/>
          <w:lang w:val="uk-UA"/>
        </w:rPr>
        <w:t>.</w:t>
      </w:r>
      <w:r w:rsidR="00C1699D" w:rsidRPr="00C27ADE">
        <w:rPr>
          <w:rFonts w:ascii="Times New Roman" w:hAnsi="Times New Roman"/>
          <w:color w:val="464646"/>
          <w:sz w:val="24"/>
          <w:szCs w:val="24"/>
          <w:lang w:val="uk-UA" w:eastAsia="uk-UA"/>
        </w:rPr>
        <w:t xml:space="preserve"> </w:t>
      </w:r>
      <w:proofErr w:type="spellStart"/>
      <w:r w:rsidR="00C1699D" w:rsidRPr="00C27ADE">
        <w:rPr>
          <w:rFonts w:ascii="Times New Roman" w:hAnsi="Times New Roman"/>
          <w:color w:val="464646"/>
          <w:sz w:val="24"/>
          <w:szCs w:val="24"/>
          <w:lang w:val="uk-UA" w:eastAsia="uk-UA"/>
        </w:rPr>
        <w:t>Retrieved</w:t>
      </w:r>
      <w:proofErr w:type="spellEnd"/>
      <w:r w:rsidR="00C1699D" w:rsidRPr="00C27ADE">
        <w:rPr>
          <w:rFonts w:ascii="Times New Roman" w:hAnsi="Times New Roman"/>
          <w:color w:val="464646"/>
          <w:sz w:val="24"/>
          <w:szCs w:val="24"/>
          <w:lang w:val="uk-UA" w:eastAsia="uk-UA"/>
        </w:rPr>
        <w:t xml:space="preserve"> </w:t>
      </w:r>
      <w:proofErr w:type="spellStart"/>
      <w:r w:rsidR="00C1699D" w:rsidRPr="00C27ADE">
        <w:rPr>
          <w:rFonts w:ascii="Times New Roman" w:hAnsi="Times New Roman"/>
          <w:color w:val="464646"/>
          <w:sz w:val="24"/>
          <w:szCs w:val="24"/>
          <w:lang w:val="uk-UA" w:eastAsia="uk-UA"/>
        </w:rPr>
        <w:t>from</w:t>
      </w:r>
      <w:proofErr w:type="spellEnd"/>
      <w:r w:rsidR="00C1699D" w:rsidRPr="00C27ADE">
        <w:rPr>
          <w:rFonts w:ascii="Times New Roman" w:hAnsi="Times New Roman"/>
          <w:color w:val="464646"/>
          <w:sz w:val="24"/>
          <w:szCs w:val="24"/>
          <w:lang w:val="uk-UA" w:eastAsia="uk-UA"/>
        </w:rPr>
        <w:t xml:space="preserve"> </w:t>
      </w:r>
      <w:hyperlink r:id="rId6" w:history="1">
        <w:r w:rsidR="00C1699D" w:rsidRPr="00C27ADE">
          <w:rPr>
            <w:rStyle w:val="a3"/>
            <w:rFonts w:ascii="Times New Roman" w:hAnsi="Times New Roman"/>
            <w:sz w:val="24"/>
            <w:szCs w:val="24"/>
            <w:lang w:val="en-US"/>
          </w:rPr>
          <w:t>http://access.rdatoolkit.org/</w:t>
        </w:r>
      </w:hyperlink>
      <w:r w:rsidR="00C1699D" w:rsidRPr="00C27ADE">
        <w:rPr>
          <w:rStyle w:val="a3"/>
          <w:rFonts w:ascii="Times New Roman" w:hAnsi="Times New Roman"/>
          <w:sz w:val="24"/>
          <w:szCs w:val="24"/>
          <w:lang w:val="uk-UA"/>
        </w:rPr>
        <w:t>. [</w:t>
      </w:r>
      <w:proofErr w:type="spellStart"/>
      <w:r w:rsidR="00C1699D" w:rsidRPr="00C27ADE">
        <w:rPr>
          <w:rStyle w:val="a3"/>
          <w:rFonts w:ascii="Times New Roman" w:hAnsi="Times New Roman"/>
          <w:sz w:val="24"/>
          <w:szCs w:val="24"/>
          <w:lang w:val="uk-UA"/>
        </w:rPr>
        <w:t>In</w:t>
      </w:r>
      <w:proofErr w:type="spellEnd"/>
      <w:r w:rsidR="00C1699D" w:rsidRPr="00C27ADE">
        <w:rPr>
          <w:rStyle w:val="a3"/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C1699D" w:rsidRPr="00C27ADE">
        <w:rPr>
          <w:rStyle w:val="a3"/>
          <w:rFonts w:ascii="Times New Roman" w:hAnsi="Times New Roman"/>
          <w:sz w:val="24"/>
          <w:szCs w:val="24"/>
          <w:lang w:val="uk-UA"/>
        </w:rPr>
        <w:t>English</w:t>
      </w:r>
      <w:proofErr w:type="spellEnd"/>
      <w:r w:rsidR="00C1699D" w:rsidRPr="00C27ADE">
        <w:rPr>
          <w:rStyle w:val="a3"/>
          <w:rFonts w:ascii="Times New Roman" w:hAnsi="Times New Roman"/>
          <w:sz w:val="24"/>
          <w:szCs w:val="24"/>
          <w:lang w:val="uk-UA"/>
        </w:rPr>
        <w:t>].</w:t>
      </w:r>
    </w:p>
    <w:p w:rsidR="00BC05C8" w:rsidRPr="00C27ADE" w:rsidRDefault="00BC05C8" w:rsidP="00A90A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BC05C8" w:rsidRPr="00C27ADE" w:rsidRDefault="00BC05C8" w:rsidP="00A90A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 w:eastAsia="uk-UA"/>
        </w:rPr>
      </w:pPr>
      <w:proofErr w:type="spellStart"/>
      <w:r w:rsidRPr="00C27ADE">
        <w:rPr>
          <w:rFonts w:ascii="Times New Roman" w:hAnsi="Times New Roman"/>
          <w:b/>
          <w:sz w:val="24"/>
          <w:szCs w:val="24"/>
          <w:lang w:val="en-US" w:eastAsia="uk-UA"/>
        </w:rPr>
        <w:t>Iryna</w:t>
      </w:r>
      <w:proofErr w:type="spellEnd"/>
      <w:r w:rsidRPr="00C27ADE">
        <w:rPr>
          <w:rFonts w:ascii="Times New Roman" w:hAnsi="Times New Roman"/>
          <w:b/>
          <w:sz w:val="24"/>
          <w:szCs w:val="24"/>
          <w:lang w:val="en-US" w:eastAsia="uk-UA"/>
        </w:rPr>
        <w:t xml:space="preserve"> </w:t>
      </w:r>
      <w:proofErr w:type="spellStart"/>
      <w:r w:rsidRPr="00C27ADE">
        <w:rPr>
          <w:rFonts w:ascii="Times New Roman" w:hAnsi="Times New Roman"/>
          <w:b/>
          <w:sz w:val="24"/>
          <w:szCs w:val="24"/>
          <w:lang w:val="en-US" w:eastAsia="uk-UA"/>
        </w:rPr>
        <w:t>Bagrii</w:t>
      </w:r>
      <w:proofErr w:type="spellEnd"/>
      <w:r w:rsidRPr="00C27ADE">
        <w:rPr>
          <w:rFonts w:ascii="Times New Roman" w:hAnsi="Times New Roman"/>
          <w:sz w:val="24"/>
          <w:szCs w:val="24"/>
          <w:lang w:val="en-US" w:eastAsia="uk-UA"/>
        </w:rPr>
        <w:t>,</w:t>
      </w:r>
    </w:p>
    <w:p w:rsidR="00A90A36" w:rsidRPr="00C27ADE" w:rsidRDefault="00A90A36" w:rsidP="00A90A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 w:eastAsia="uk-UA"/>
        </w:rPr>
      </w:pPr>
      <w:r w:rsidRPr="00C27ADE">
        <w:rPr>
          <w:rFonts w:ascii="Times New Roman" w:hAnsi="Times New Roman"/>
          <w:sz w:val="24"/>
          <w:szCs w:val="24"/>
          <w:lang w:val="en-US" w:eastAsia="uk-UA"/>
        </w:rPr>
        <w:t>ORCID 0000-003-4684-9635</w:t>
      </w:r>
      <w:r w:rsidRPr="00C27ADE">
        <w:rPr>
          <w:rFonts w:ascii="Times New Roman" w:hAnsi="Times New Roman"/>
          <w:sz w:val="24"/>
          <w:szCs w:val="24"/>
          <w:lang w:val="uk-UA" w:eastAsia="uk-UA"/>
        </w:rPr>
        <w:t>,</w:t>
      </w:r>
    </w:p>
    <w:p w:rsidR="00BC05C8" w:rsidRPr="00C27ADE" w:rsidRDefault="00BC05C8" w:rsidP="00A90A36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C27ADE">
        <w:rPr>
          <w:rFonts w:ascii="Times New Roman" w:hAnsi="Times New Roman"/>
          <w:sz w:val="24"/>
          <w:szCs w:val="24"/>
          <w:lang w:val="en-US" w:eastAsia="ru-RU"/>
        </w:rPr>
        <w:lastRenderedPageBreak/>
        <w:t>Chief Librarian</w:t>
      </w:r>
      <w:r w:rsidR="00A90A36" w:rsidRPr="00C27ADE">
        <w:rPr>
          <w:rFonts w:ascii="Times New Roman" w:hAnsi="Times New Roman"/>
          <w:sz w:val="24"/>
          <w:szCs w:val="24"/>
          <w:lang w:val="uk-UA" w:eastAsia="ru-RU"/>
        </w:rPr>
        <w:t>,</w:t>
      </w:r>
    </w:p>
    <w:p w:rsidR="00BC05C8" w:rsidRPr="00C27ADE" w:rsidRDefault="00BC05C8" w:rsidP="00A90A3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 w:eastAsia="ru-RU"/>
        </w:rPr>
      </w:pPr>
      <w:proofErr w:type="spellStart"/>
      <w:r w:rsidRPr="00C27ADE">
        <w:rPr>
          <w:rFonts w:ascii="Times New Roman" w:hAnsi="Times New Roman"/>
          <w:sz w:val="24"/>
          <w:szCs w:val="24"/>
          <w:lang w:val="en-US" w:eastAsia="ru-RU"/>
        </w:rPr>
        <w:t>Yaroslav</w:t>
      </w:r>
      <w:proofErr w:type="spellEnd"/>
      <w:r w:rsidRPr="00C27ADE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C27ADE">
        <w:rPr>
          <w:rFonts w:ascii="Times New Roman" w:hAnsi="Times New Roman"/>
          <w:sz w:val="24"/>
          <w:szCs w:val="24"/>
          <w:lang w:val="en-US" w:eastAsia="ru-RU"/>
        </w:rPr>
        <w:t>Mudryi</w:t>
      </w:r>
      <w:proofErr w:type="spellEnd"/>
      <w:r w:rsidRPr="00C27ADE">
        <w:rPr>
          <w:rFonts w:ascii="Times New Roman" w:hAnsi="Times New Roman"/>
          <w:sz w:val="24"/>
          <w:szCs w:val="24"/>
          <w:lang w:val="en-US" w:eastAsia="ru-RU"/>
        </w:rPr>
        <w:t xml:space="preserve"> National Library of Ukraine</w:t>
      </w:r>
      <w:r w:rsidR="00A90A36" w:rsidRPr="00C27ADE">
        <w:rPr>
          <w:rFonts w:ascii="Times New Roman" w:hAnsi="Times New Roman"/>
          <w:sz w:val="24"/>
          <w:szCs w:val="24"/>
          <w:lang w:val="uk-UA" w:eastAsia="ru-RU"/>
        </w:rPr>
        <w:t>,</w:t>
      </w:r>
    </w:p>
    <w:p w:rsidR="00A90A36" w:rsidRPr="00C27ADE" w:rsidRDefault="00A90A36" w:rsidP="00A90A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C27ADE">
        <w:rPr>
          <w:rFonts w:ascii="Times New Roman" w:hAnsi="Times New Roman"/>
          <w:sz w:val="24"/>
          <w:szCs w:val="24"/>
          <w:lang w:val="en-US" w:eastAsia="ru-RU"/>
        </w:rPr>
        <w:t>Kyiv, Ukraine</w:t>
      </w:r>
    </w:p>
    <w:p w:rsidR="00BC05C8" w:rsidRPr="00C27ADE" w:rsidRDefault="00BC05C8" w:rsidP="00A90A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C27ADE">
        <w:rPr>
          <w:rFonts w:ascii="Times New Roman" w:hAnsi="Times New Roman"/>
          <w:sz w:val="24"/>
          <w:szCs w:val="24"/>
          <w:lang w:val="en-US" w:eastAsia="ru-RU"/>
        </w:rPr>
        <w:t xml:space="preserve">e-mail: </w:t>
      </w:r>
      <w:hyperlink r:id="rId7" w:history="1">
        <w:r w:rsidRPr="00C27ADE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 w:eastAsia="ru-RU"/>
          </w:rPr>
          <w:t>vlz@nplu.org</w:t>
        </w:r>
      </w:hyperlink>
      <w:r w:rsidRPr="00C27ADE">
        <w:rPr>
          <w:rFonts w:ascii="Times New Roman" w:hAnsi="Times New Roman"/>
          <w:sz w:val="24"/>
          <w:szCs w:val="24"/>
          <w:lang w:val="en-US" w:eastAsia="uk-UA"/>
        </w:rPr>
        <w:t xml:space="preserve"> </w:t>
      </w:r>
    </w:p>
    <w:p w:rsidR="00BC05C8" w:rsidRPr="00C27ADE" w:rsidRDefault="00BC05C8" w:rsidP="00A90A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 w:eastAsia="ru-RU"/>
        </w:rPr>
      </w:pPr>
    </w:p>
    <w:p w:rsidR="00BC05C8" w:rsidRPr="00C27ADE" w:rsidRDefault="00BC05C8" w:rsidP="00A90A36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en-US"/>
        </w:rPr>
      </w:pPr>
      <w:r w:rsidRPr="00C27ADE">
        <w:rPr>
          <w:rFonts w:ascii="Times New Roman" w:hAnsi="Times New Roman"/>
          <w:b/>
          <w:sz w:val="24"/>
          <w:szCs w:val="24"/>
          <w:lang w:val="en-US"/>
        </w:rPr>
        <w:t xml:space="preserve">RDA PRINCIPLES AND NEW OPPORTUNITIES IN CREATING AUTHORITY RECORDS FOR </w:t>
      </w:r>
      <w:r w:rsidRPr="00C27ADE">
        <w:rPr>
          <w:rStyle w:val="tlid-translation"/>
          <w:rFonts w:ascii="Times New Roman" w:hAnsi="Times New Roman"/>
          <w:b/>
          <w:sz w:val="24"/>
          <w:szCs w:val="24"/>
          <w:lang w:val="en-US"/>
        </w:rPr>
        <w:t>CORPORATE BODY</w:t>
      </w:r>
      <w:r w:rsidRPr="00C27ADE">
        <w:rPr>
          <w:rStyle w:val="tlid-translation"/>
          <w:rFonts w:ascii="Times New Roman" w:hAnsi="Times New Roman"/>
          <w:sz w:val="24"/>
          <w:szCs w:val="24"/>
          <w:lang w:val="en-US"/>
        </w:rPr>
        <w:t xml:space="preserve"> </w:t>
      </w:r>
      <w:r w:rsidRPr="00C27ADE">
        <w:rPr>
          <w:rFonts w:ascii="Times New Roman" w:hAnsi="Times New Roman"/>
          <w:b/>
          <w:sz w:val="24"/>
          <w:szCs w:val="24"/>
          <w:lang w:val="en-US"/>
        </w:rPr>
        <w:t xml:space="preserve">NAMES IN </w:t>
      </w:r>
      <w:r w:rsidR="00974E43" w:rsidRPr="00C27ADE">
        <w:rPr>
          <w:rFonts w:ascii="Times New Roman" w:hAnsi="Times New Roman"/>
          <w:b/>
          <w:sz w:val="24"/>
          <w:szCs w:val="24"/>
          <w:lang w:val="en-US"/>
        </w:rPr>
        <w:t xml:space="preserve">THE </w:t>
      </w:r>
      <w:r w:rsidRPr="00C27ADE">
        <w:rPr>
          <w:rFonts w:ascii="Times New Roman" w:hAnsi="Times New Roman"/>
          <w:b/>
          <w:sz w:val="24"/>
          <w:szCs w:val="24"/>
          <w:lang w:val="en-US"/>
        </w:rPr>
        <w:t>YAROSLAV MUDRYI NATIONAL LIBRARY OF UKRAINE</w:t>
      </w:r>
    </w:p>
    <w:p w:rsidR="00BC05C8" w:rsidRPr="00C27ADE" w:rsidRDefault="00BC05C8" w:rsidP="00A90A3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BC05C8" w:rsidRPr="00C27ADE" w:rsidRDefault="00BC05C8" w:rsidP="00A90A36">
      <w:pPr>
        <w:spacing w:after="0" w:line="240" w:lineRule="auto"/>
        <w:jc w:val="both"/>
        <w:rPr>
          <w:rStyle w:val="tlid-translation"/>
          <w:rFonts w:ascii="Times New Roman" w:hAnsi="Times New Roman"/>
          <w:sz w:val="24"/>
          <w:szCs w:val="24"/>
          <w:lang w:val="en-US"/>
        </w:rPr>
      </w:pPr>
      <w:r w:rsidRPr="00C27ADE">
        <w:rPr>
          <w:rStyle w:val="tlid-translation"/>
          <w:rFonts w:ascii="Times New Roman" w:hAnsi="Times New Roman"/>
          <w:sz w:val="24"/>
          <w:szCs w:val="24"/>
          <w:lang w:val="en-US"/>
        </w:rPr>
        <w:t xml:space="preserve">The opportunities and advantages provided by the use of RDA innovations in the creating of authority records on corporate body names in the </w:t>
      </w:r>
      <w:proofErr w:type="spellStart"/>
      <w:r w:rsidRPr="00C27ADE">
        <w:rPr>
          <w:rFonts w:ascii="Times New Roman" w:hAnsi="Times New Roman"/>
          <w:sz w:val="24"/>
          <w:szCs w:val="24"/>
          <w:lang w:val="en-US"/>
        </w:rPr>
        <w:t>Yaroslav</w:t>
      </w:r>
      <w:proofErr w:type="spellEnd"/>
      <w:r w:rsidRPr="00C27AD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27ADE">
        <w:rPr>
          <w:rFonts w:ascii="Times New Roman" w:hAnsi="Times New Roman"/>
          <w:sz w:val="24"/>
          <w:szCs w:val="24"/>
          <w:lang w:val="en-US"/>
        </w:rPr>
        <w:t>Mudryi</w:t>
      </w:r>
      <w:proofErr w:type="spellEnd"/>
      <w:r w:rsidRPr="00C27ADE">
        <w:rPr>
          <w:rFonts w:ascii="Times New Roman" w:hAnsi="Times New Roman"/>
          <w:sz w:val="24"/>
          <w:szCs w:val="24"/>
          <w:lang w:val="en-US"/>
        </w:rPr>
        <w:t xml:space="preserve"> National Library of Ukraine</w:t>
      </w:r>
      <w:r w:rsidRPr="00C27ADE">
        <w:rPr>
          <w:rStyle w:val="tlid-translation"/>
          <w:rFonts w:ascii="Times New Roman" w:hAnsi="Times New Roman"/>
          <w:sz w:val="24"/>
          <w:szCs w:val="24"/>
          <w:lang w:val="en-US"/>
        </w:rPr>
        <w:t xml:space="preserve"> are presented.</w:t>
      </w:r>
    </w:p>
    <w:p w:rsidR="00A90A36" w:rsidRPr="00C27ADE" w:rsidRDefault="00A90A36" w:rsidP="00A90A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C05C8" w:rsidRPr="00C27ADE" w:rsidRDefault="00BC05C8" w:rsidP="00926AA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 w:eastAsia="ru-RU"/>
        </w:rPr>
      </w:pPr>
      <w:r w:rsidRPr="00C27ADE">
        <w:rPr>
          <w:rFonts w:ascii="Times New Roman" w:hAnsi="Times New Roman"/>
          <w:i/>
          <w:lang w:val="en-US"/>
        </w:rPr>
        <w:t>Keywords:</w:t>
      </w:r>
      <w:r w:rsidRPr="00C27ADE">
        <w:rPr>
          <w:rFonts w:ascii="Times New Roman" w:hAnsi="Times New Roman"/>
          <w:lang w:val="en-US"/>
        </w:rPr>
        <w:t xml:space="preserve"> </w:t>
      </w:r>
      <w:r w:rsidRPr="00C27ADE">
        <w:rPr>
          <w:rStyle w:val="tlid-translation"/>
          <w:rFonts w:ascii="Times New Roman" w:hAnsi="Times New Roman"/>
          <w:lang w:val="en-US"/>
        </w:rPr>
        <w:t>corporate body names,</w:t>
      </w:r>
      <w:r w:rsidRPr="00C27ADE">
        <w:rPr>
          <w:rFonts w:ascii="Times New Roman" w:hAnsi="Times New Roman"/>
          <w:lang w:val="en-US"/>
        </w:rPr>
        <w:t xml:space="preserve"> RDA, authority record,</w:t>
      </w:r>
      <w:r w:rsidRPr="00C27ADE">
        <w:rPr>
          <w:rFonts w:ascii="Times New Roman" w:hAnsi="Times New Roman"/>
          <w:lang w:val="en-US" w:eastAsia="uk-UA"/>
        </w:rPr>
        <w:t xml:space="preserve"> </w:t>
      </w:r>
      <w:r w:rsidRPr="00C27ADE">
        <w:rPr>
          <w:rFonts w:ascii="Times New Roman" w:hAnsi="Times New Roman"/>
          <w:lang w:val="en-US"/>
        </w:rPr>
        <w:t>authority access points,</w:t>
      </w:r>
      <w:r w:rsidRPr="00C27ADE">
        <w:rPr>
          <w:rFonts w:ascii="Times New Roman" w:hAnsi="Times New Roman"/>
          <w:lang w:val="en-US" w:eastAsia="uk-UA"/>
        </w:rPr>
        <w:t xml:space="preserve"> information retrieval</w:t>
      </w:r>
      <w:r w:rsidR="00926AA8" w:rsidRPr="00C27ADE">
        <w:rPr>
          <w:rFonts w:ascii="Times New Roman" w:hAnsi="Times New Roman"/>
          <w:lang w:val="uk-UA" w:eastAsia="uk-UA"/>
        </w:rPr>
        <w:t xml:space="preserve">, </w:t>
      </w:r>
      <w:proofErr w:type="spellStart"/>
      <w:r w:rsidR="00926AA8" w:rsidRPr="00C27ADE">
        <w:rPr>
          <w:rFonts w:ascii="Times New Roman" w:hAnsi="Times New Roman"/>
          <w:sz w:val="24"/>
          <w:szCs w:val="24"/>
          <w:lang w:val="en-US" w:eastAsia="ru-RU"/>
        </w:rPr>
        <w:t>Yaroslav</w:t>
      </w:r>
      <w:proofErr w:type="spellEnd"/>
      <w:r w:rsidR="00926AA8" w:rsidRPr="00C27ADE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="00926AA8" w:rsidRPr="00C27ADE">
        <w:rPr>
          <w:rFonts w:ascii="Times New Roman" w:hAnsi="Times New Roman"/>
          <w:sz w:val="24"/>
          <w:szCs w:val="24"/>
          <w:lang w:val="en-US" w:eastAsia="ru-RU"/>
        </w:rPr>
        <w:t>Mudryi</w:t>
      </w:r>
      <w:proofErr w:type="spellEnd"/>
      <w:r w:rsidR="00926AA8" w:rsidRPr="00C27ADE">
        <w:rPr>
          <w:rFonts w:ascii="Times New Roman" w:hAnsi="Times New Roman"/>
          <w:sz w:val="24"/>
          <w:szCs w:val="24"/>
          <w:lang w:val="en-US" w:eastAsia="ru-RU"/>
        </w:rPr>
        <w:t xml:space="preserve"> National Library of Ukraine</w:t>
      </w:r>
      <w:r w:rsidR="00926AA8" w:rsidRPr="00C27ADE">
        <w:rPr>
          <w:rFonts w:ascii="Times New Roman" w:hAnsi="Times New Roman"/>
          <w:lang w:val="uk-UA" w:eastAsia="uk-UA"/>
        </w:rPr>
        <w:t>.</w:t>
      </w:r>
    </w:p>
    <w:p w:rsidR="00BC05C8" w:rsidRPr="00C27ADE" w:rsidRDefault="00BC05C8" w:rsidP="00A90A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sectPr w:rsidR="00BC05C8" w:rsidRPr="00C27ADE" w:rsidSect="004D512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54D0"/>
    <w:rsid w:val="00031192"/>
    <w:rsid w:val="00064BB0"/>
    <w:rsid w:val="000966BD"/>
    <w:rsid w:val="000A2A53"/>
    <w:rsid w:val="000C340C"/>
    <w:rsid w:val="000E4715"/>
    <w:rsid w:val="000E50A4"/>
    <w:rsid w:val="0012106C"/>
    <w:rsid w:val="001239EA"/>
    <w:rsid w:val="001244E0"/>
    <w:rsid w:val="00127710"/>
    <w:rsid w:val="001450DC"/>
    <w:rsid w:val="00147B92"/>
    <w:rsid w:val="00157354"/>
    <w:rsid w:val="001857E0"/>
    <w:rsid w:val="00191236"/>
    <w:rsid w:val="0019576B"/>
    <w:rsid w:val="001A6985"/>
    <w:rsid w:val="001E6546"/>
    <w:rsid w:val="00212004"/>
    <w:rsid w:val="00215AA6"/>
    <w:rsid w:val="002229C2"/>
    <w:rsid w:val="002337D8"/>
    <w:rsid w:val="00262997"/>
    <w:rsid w:val="002A6D84"/>
    <w:rsid w:val="002F43E9"/>
    <w:rsid w:val="00313BFD"/>
    <w:rsid w:val="003358C5"/>
    <w:rsid w:val="00374357"/>
    <w:rsid w:val="003A07AD"/>
    <w:rsid w:val="003A1BD9"/>
    <w:rsid w:val="003A487A"/>
    <w:rsid w:val="003B243C"/>
    <w:rsid w:val="003C3444"/>
    <w:rsid w:val="003C63DA"/>
    <w:rsid w:val="00402582"/>
    <w:rsid w:val="004126CD"/>
    <w:rsid w:val="00413247"/>
    <w:rsid w:val="004137BB"/>
    <w:rsid w:val="00420BCE"/>
    <w:rsid w:val="00433D77"/>
    <w:rsid w:val="004509A8"/>
    <w:rsid w:val="004637B4"/>
    <w:rsid w:val="00472EDE"/>
    <w:rsid w:val="00491A7D"/>
    <w:rsid w:val="004931D7"/>
    <w:rsid w:val="004A4D38"/>
    <w:rsid w:val="004C566C"/>
    <w:rsid w:val="004D3845"/>
    <w:rsid w:val="004D5120"/>
    <w:rsid w:val="004D5133"/>
    <w:rsid w:val="004F078A"/>
    <w:rsid w:val="004F55FB"/>
    <w:rsid w:val="00504FE6"/>
    <w:rsid w:val="0055061B"/>
    <w:rsid w:val="005574EF"/>
    <w:rsid w:val="00582AF5"/>
    <w:rsid w:val="005A4708"/>
    <w:rsid w:val="005C0AD9"/>
    <w:rsid w:val="005C1333"/>
    <w:rsid w:val="005C6882"/>
    <w:rsid w:val="005F77AE"/>
    <w:rsid w:val="00636C5D"/>
    <w:rsid w:val="00643C74"/>
    <w:rsid w:val="006A5F01"/>
    <w:rsid w:val="006E3FC7"/>
    <w:rsid w:val="006F6B4A"/>
    <w:rsid w:val="00705B0E"/>
    <w:rsid w:val="00706A22"/>
    <w:rsid w:val="00720E08"/>
    <w:rsid w:val="0073769A"/>
    <w:rsid w:val="00741471"/>
    <w:rsid w:val="0075689E"/>
    <w:rsid w:val="00760A4E"/>
    <w:rsid w:val="00771EC0"/>
    <w:rsid w:val="0078659F"/>
    <w:rsid w:val="00791586"/>
    <w:rsid w:val="007B1964"/>
    <w:rsid w:val="007C6A5A"/>
    <w:rsid w:val="007F54D0"/>
    <w:rsid w:val="008124E4"/>
    <w:rsid w:val="00820171"/>
    <w:rsid w:val="00830CA7"/>
    <w:rsid w:val="00834591"/>
    <w:rsid w:val="00846233"/>
    <w:rsid w:val="00854057"/>
    <w:rsid w:val="008966B1"/>
    <w:rsid w:val="008C061A"/>
    <w:rsid w:val="008D280F"/>
    <w:rsid w:val="008D458D"/>
    <w:rsid w:val="008D5774"/>
    <w:rsid w:val="008D5B0C"/>
    <w:rsid w:val="008F015A"/>
    <w:rsid w:val="008F5E51"/>
    <w:rsid w:val="00912133"/>
    <w:rsid w:val="009257D5"/>
    <w:rsid w:val="00926AA8"/>
    <w:rsid w:val="0093055A"/>
    <w:rsid w:val="009312A4"/>
    <w:rsid w:val="00931388"/>
    <w:rsid w:val="00932FF2"/>
    <w:rsid w:val="009344A0"/>
    <w:rsid w:val="00970591"/>
    <w:rsid w:val="00974E43"/>
    <w:rsid w:val="0098357E"/>
    <w:rsid w:val="00985520"/>
    <w:rsid w:val="00985E42"/>
    <w:rsid w:val="0099447A"/>
    <w:rsid w:val="00A46869"/>
    <w:rsid w:val="00A473CB"/>
    <w:rsid w:val="00A538D5"/>
    <w:rsid w:val="00A57454"/>
    <w:rsid w:val="00A57DB7"/>
    <w:rsid w:val="00A709A2"/>
    <w:rsid w:val="00A90A36"/>
    <w:rsid w:val="00AD6850"/>
    <w:rsid w:val="00AE55AE"/>
    <w:rsid w:val="00AF0C23"/>
    <w:rsid w:val="00AF4812"/>
    <w:rsid w:val="00B10F9C"/>
    <w:rsid w:val="00B227BC"/>
    <w:rsid w:val="00B91DB5"/>
    <w:rsid w:val="00BB3F45"/>
    <w:rsid w:val="00BC05C8"/>
    <w:rsid w:val="00BC570F"/>
    <w:rsid w:val="00BF7DAD"/>
    <w:rsid w:val="00C00E0D"/>
    <w:rsid w:val="00C1699D"/>
    <w:rsid w:val="00C24D2B"/>
    <w:rsid w:val="00C27ADE"/>
    <w:rsid w:val="00C54A7A"/>
    <w:rsid w:val="00C54E51"/>
    <w:rsid w:val="00C60F2A"/>
    <w:rsid w:val="00C71EC9"/>
    <w:rsid w:val="00C72664"/>
    <w:rsid w:val="00C9247A"/>
    <w:rsid w:val="00CB090D"/>
    <w:rsid w:val="00CC60EB"/>
    <w:rsid w:val="00CE67DC"/>
    <w:rsid w:val="00CF70FF"/>
    <w:rsid w:val="00D07444"/>
    <w:rsid w:val="00D14342"/>
    <w:rsid w:val="00D34C9C"/>
    <w:rsid w:val="00D376F7"/>
    <w:rsid w:val="00D40006"/>
    <w:rsid w:val="00D6193E"/>
    <w:rsid w:val="00D748D9"/>
    <w:rsid w:val="00D77736"/>
    <w:rsid w:val="00D84305"/>
    <w:rsid w:val="00D847F5"/>
    <w:rsid w:val="00D92D28"/>
    <w:rsid w:val="00DA25F2"/>
    <w:rsid w:val="00DB3387"/>
    <w:rsid w:val="00DB5BE5"/>
    <w:rsid w:val="00DC5881"/>
    <w:rsid w:val="00E07718"/>
    <w:rsid w:val="00E135D3"/>
    <w:rsid w:val="00E15E58"/>
    <w:rsid w:val="00E2006A"/>
    <w:rsid w:val="00E215CF"/>
    <w:rsid w:val="00E34A53"/>
    <w:rsid w:val="00EB0271"/>
    <w:rsid w:val="00EB2944"/>
    <w:rsid w:val="00EB6A63"/>
    <w:rsid w:val="00EC46B7"/>
    <w:rsid w:val="00ED22B3"/>
    <w:rsid w:val="00EF7CC9"/>
    <w:rsid w:val="00F04810"/>
    <w:rsid w:val="00F22C6E"/>
    <w:rsid w:val="00F234EF"/>
    <w:rsid w:val="00F32036"/>
    <w:rsid w:val="00F56EF4"/>
    <w:rsid w:val="00F8303E"/>
    <w:rsid w:val="00FA5EF9"/>
    <w:rsid w:val="00FC47C4"/>
    <w:rsid w:val="00FE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EBF25CD-8372-4908-B017-563A1CE63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9EA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BB3F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B3F45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rsid w:val="008D458D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812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124E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rsid w:val="00C726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BB3F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BB3F45"/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tlid-translation">
    <w:name w:val="tlid-translation"/>
    <w:basedOn w:val="a0"/>
    <w:uiPriority w:val="99"/>
    <w:rsid w:val="003B243C"/>
    <w:rPr>
      <w:rFonts w:cs="Times New Roman"/>
    </w:rPr>
  </w:style>
  <w:style w:type="paragraph" w:styleId="a7">
    <w:name w:val="No Spacing"/>
    <w:uiPriority w:val="99"/>
    <w:qFormat/>
    <w:rsid w:val="003358C5"/>
    <w:rPr>
      <w:lang w:eastAsia="en-US"/>
    </w:rPr>
  </w:style>
  <w:style w:type="paragraph" w:styleId="a8">
    <w:name w:val="List Paragraph"/>
    <w:basedOn w:val="a"/>
    <w:uiPriority w:val="99"/>
    <w:qFormat/>
    <w:rsid w:val="0083459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361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1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610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0028"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10044">
          <w:marLeft w:val="0"/>
          <w:marRight w:val="0"/>
          <w:marTop w:val="0"/>
          <w:marBottom w:val="0"/>
          <w:divBdr>
            <w:top w:val="single" w:sz="6" w:space="5" w:color="A9A9A9"/>
            <w:left w:val="single" w:sz="6" w:space="5" w:color="A9A9A9"/>
            <w:bottom w:val="single" w:sz="6" w:space="5" w:color="A9A9A9"/>
            <w:right w:val="single" w:sz="6" w:space="5" w:color="A9A9A9"/>
          </w:divBdr>
          <w:divsChild>
            <w:div w:id="1623610045">
              <w:marLeft w:val="1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610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1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61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1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61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1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1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61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61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610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610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610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610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610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610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3610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3610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61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vlz@nplu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ccess.rdatoolkit.org/" TargetMode="External"/><Relationship Id="rId5" Type="http://schemas.openxmlformats.org/officeDocument/2006/relationships/hyperlink" Target="https://www.ifla.org/files/assets/cataloguing/frbr-lrm/ifla-lrm-august-2017_rev201712-uk.pdf" TargetMode="External"/><Relationship Id="rId4" Type="http://schemas.openxmlformats.org/officeDocument/2006/relationships/hyperlink" Target="mailto:vlz@nplu.or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1082</Words>
  <Characters>6170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УДК 025</vt:lpstr>
      <vt:lpstr>УДК 025</vt:lpstr>
    </vt:vector>
  </TitlesOfParts>
  <Company/>
  <LinksUpToDate>false</LinksUpToDate>
  <CharactersWithSpaces>7238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УДК 025</dc:title>
  <dc:subject/>
  <dc:creator>User</dc:creator>
  <cp:keywords/>
  <dc:description/>
  <cp:lastModifiedBy>user</cp:lastModifiedBy>
  <cp:revision>2</cp:revision>
  <cp:lastPrinted>2020-07-23T10:49:00Z</cp:lastPrinted>
  <dcterms:created xsi:type="dcterms:W3CDTF">2020-09-02T17:50:00Z</dcterms:created>
  <dcterms:modified xsi:type="dcterms:W3CDTF">2020-09-02T17:50:00Z</dcterms:modified>
</cp:coreProperties>
</file>