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72" w:rsidRPr="005423AF" w:rsidRDefault="00F24372" w:rsidP="00F24372">
      <w:pPr>
        <w:spacing w:after="0" w:line="360" w:lineRule="auto"/>
        <w:ind w:firstLine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423AF">
        <w:rPr>
          <w:rFonts w:ascii="Times New Roman" w:hAnsi="Times New Roman" w:cs="Times New Roman"/>
          <w:color w:val="000000"/>
          <w:sz w:val="24"/>
          <w:szCs w:val="24"/>
        </w:rPr>
        <w:t>Есипова Валерия Анатольевна</w:t>
      </w:r>
    </w:p>
    <w:p w:rsidR="00F24372" w:rsidRPr="005423AF" w:rsidRDefault="00F24372" w:rsidP="00F24372">
      <w:pPr>
        <w:spacing w:after="0" w:line="360" w:lineRule="auto"/>
        <w:ind w:firstLine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423AF">
        <w:rPr>
          <w:rFonts w:ascii="Times New Roman" w:hAnsi="Times New Roman" w:cs="Times New Roman"/>
          <w:color w:val="000000"/>
          <w:sz w:val="24"/>
          <w:szCs w:val="24"/>
        </w:rPr>
        <w:t>Доктор исторических наук</w:t>
      </w:r>
    </w:p>
    <w:p w:rsidR="00F24372" w:rsidRPr="005423AF" w:rsidRDefault="00F24372" w:rsidP="00F24372">
      <w:pPr>
        <w:spacing w:after="0" w:line="360" w:lineRule="auto"/>
        <w:ind w:firstLine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423AF">
        <w:rPr>
          <w:rFonts w:ascii="Times New Roman" w:hAnsi="Times New Roman" w:cs="Times New Roman"/>
          <w:color w:val="000000"/>
          <w:sz w:val="24"/>
          <w:szCs w:val="24"/>
        </w:rPr>
        <w:t>Россия, Томск</w:t>
      </w:r>
    </w:p>
    <w:p w:rsidR="00F24372" w:rsidRDefault="00F24372" w:rsidP="00F24372">
      <w:pPr>
        <w:spacing w:after="0" w:line="36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23AF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абота с р</w:t>
      </w:r>
      <w:r w:rsidRPr="005423AF">
        <w:rPr>
          <w:rFonts w:ascii="Times New Roman" w:hAnsi="Times New Roman" w:cs="Times New Roman"/>
          <w:color w:val="000000"/>
          <w:sz w:val="24"/>
          <w:szCs w:val="24"/>
        </w:rPr>
        <w:t>укопис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5423AF">
        <w:rPr>
          <w:rFonts w:ascii="Times New Roman" w:hAnsi="Times New Roman" w:cs="Times New Roman"/>
          <w:color w:val="000000"/>
          <w:sz w:val="24"/>
          <w:szCs w:val="24"/>
        </w:rPr>
        <w:t xml:space="preserve"> Ф.С. </w:t>
      </w:r>
      <w:proofErr w:type="spellStart"/>
      <w:r w:rsidRPr="005423AF">
        <w:rPr>
          <w:rFonts w:ascii="Times New Roman" w:hAnsi="Times New Roman" w:cs="Times New Roman"/>
          <w:color w:val="000000"/>
          <w:sz w:val="24"/>
          <w:szCs w:val="24"/>
        </w:rPr>
        <w:t>Морачевского</w:t>
      </w:r>
      <w:proofErr w:type="spellEnd"/>
      <w:r w:rsidRPr="00542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4372" w:rsidRPr="005423AF" w:rsidRDefault="00F24372" w:rsidP="00F24372">
      <w:pPr>
        <w:spacing w:after="0" w:line="36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23AF">
        <w:rPr>
          <w:rFonts w:ascii="Times New Roman" w:hAnsi="Times New Roman" w:cs="Times New Roman"/>
          <w:color w:val="000000"/>
          <w:sz w:val="24"/>
          <w:szCs w:val="24"/>
        </w:rPr>
        <w:t>в фонде отдела рукописей и книжных памятников НБ ТГУ</w:t>
      </w:r>
    </w:p>
    <w:p w:rsidR="00F24372" w:rsidRDefault="00F24372" w:rsidP="00F243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фонда отдела рукописей и книжных памятников НБ ТГУ (ОРКП НБ ТГУ), хранится ряд книжных собраний, в том числе – библиотека, принадлежавшая профессора, историка русской литературы, цензора и члена Академии наук Александра Васильевича Никитенко (1804-1877). Библиотека была приобретена в 1880 г. у наследников ученого на средства, выд</w:t>
      </w:r>
      <w:r>
        <w:rPr>
          <w:rFonts w:ascii="Times New Roman" w:hAnsi="Times New Roman" w:cs="Times New Roman"/>
          <w:sz w:val="24"/>
          <w:szCs w:val="24"/>
        </w:rPr>
        <w:t>еленные Томской городской думой</w:t>
      </w:r>
      <w:r>
        <w:rPr>
          <w:rFonts w:ascii="Times New Roman" w:hAnsi="Times New Roman" w:cs="Times New Roman"/>
          <w:sz w:val="24"/>
          <w:szCs w:val="24"/>
        </w:rPr>
        <w:t xml:space="preserve">; в настоящее время книжное собрание активно изучается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1, 2 и др.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однако рукописи, поступившие в НБ ТГУ в составе собрания Никитенко, привлекли внимание исследователей сравнительно недавно.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Описания ряда рукописей, принадлежавших А.В. Никитенко, представлены в рукописном каталоге его библиотеки, прибывшем вместе с ней в Томск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в первом печатном каталоге НБ ТГУ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а также в выходящем в настоящее время каталоге славяно-русских рукописей НБ ТГУ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4372" w:rsidRPr="00661439" w:rsidRDefault="00F24372" w:rsidP="00F24372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других рукописей из библиотеки Никитенко внимание составителя каталога привлекли две: </w:t>
      </w:r>
      <w:r w:rsidRPr="0020604C">
        <w:rPr>
          <w:rFonts w:ascii="Times New Roman" w:hAnsi="Times New Roman"/>
          <w:sz w:val="24"/>
          <w:szCs w:val="24"/>
          <w:lang w:eastAsia="ru-RU"/>
        </w:rPr>
        <w:t>два тома форматом в 2</w:t>
      </w:r>
      <w:r w:rsidRPr="0020604C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20604C">
        <w:rPr>
          <w:rFonts w:ascii="Times New Roman" w:hAnsi="Times New Roman"/>
          <w:sz w:val="24"/>
          <w:szCs w:val="24"/>
          <w:lang w:eastAsia="ru-RU"/>
        </w:rPr>
        <w:t xml:space="preserve">, в черном сафьяновом переплете с тисненой рамкой и изображением креста в центре верхней крышки </w:t>
      </w:r>
      <w:r>
        <w:rPr>
          <w:rFonts w:ascii="Times New Roman" w:hAnsi="Times New Roman"/>
          <w:sz w:val="24"/>
          <w:szCs w:val="24"/>
          <w:lang w:eastAsia="ru-RU"/>
        </w:rPr>
        <w:t>[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20604C">
        <w:rPr>
          <w:rFonts w:ascii="Times New Roman" w:hAnsi="Times New Roman"/>
          <w:sz w:val="24"/>
          <w:szCs w:val="24"/>
          <w:lang w:eastAsia="ru-RU"/>
        </w:rPr>
        <w:t xml:space="preserve">]. Оба тома довольно объемисты: в первом насчитывается 151 лист, во втором – 165, они написаны на бумаге со штемпелями двух бумажных фабрик: Новикова и </w:t>
      </w:r>
      <w:proofErr w:type="spellStart"/>
      <w:r w:rsidRPr="0020604C">
        <w:rPr>
          <w:rFonts w:ascii="Times New Roman" w:hAnsi="Times New Roman"/>
          <w:sz w:val="24"/>
          <w:szCs w:val="24"/>
          <w:lang w:eastAsia="ru-RU"/>
        </w:rPr>
        <w:t>Говарда</w:t>
      </w:r>
      <w:proofErr w:type="spellEnd"/>
      <w:r w:rsidRPr="002060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[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20604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0604C">
        <w:rPr>
          <w:rFonts w:ascii="Times New Roman" w:hAnsi="Times New Roman"/>
          <w:sz w:val="24"/>
          <w:szCs w:val="24"/>
        </w:rPr>
        <w:t xml:space="preserve">№131. – </w:t>
      </w:r>
      <w:smartTag w:uri="urn:schemas-microsoft-com:office:smarttags" w:element="metricconverter">
        <w:smartTagPr>
          <w:attr w:name="ProductID" w:val="3. М"/>
        </w:smartTagPr>
        <w:r w:rsidRPr="0020604C">
          <w:rPr>
            <w:rFonts w:ascii="Times New Roman" w:hAnsi="Times New Roman"/>
            <w:sz w:val="24"/>
            <w:szCs w:val="24"/>
          </w:rPr>
          <w:t>1854 г</w:t>
        </w:r>
      </w:smartTag>
      <w:r w:rsidRPr="0020604C">
        <w:rPr>
          <w:rFonts w:ascii="Times New Roman" w:hAnsi="Times New Roman"/>
          <w:sz w:val="24"/>
          <w:szCs w:val="24"/>
        </w:rPr>
        <w:t>.; №42. – 1866, 1867 гг.</w:t>
      </w:r>
      <w:r w:rsidRPr="0020604C">
        <w:rPr>
          <w:rFonts w:ascii="Times New Roman" w:hAnsi="Times New Roman"/>
          <w:sz w:val="24"/>
          <w:szCs w:val="24"/>
          <w:lang w:eastAsia="ru-RU"/>
        </w:rPr>
        <w:t>], почерк также одинаков – это крупная, четкая скоропись XIX в.; в тексте имеется правка, выполненная тем же почерком</w:t>
      </w:r>
      <w:r w:rsidRPr="00661439">
        <w:rPr>
          <w:rFonts w:ascii="Times New Roman" w:hAnsi="Times New Roman"/>
          <w:sz w:val="24"/>
          <w:szCs w:val="24"/>
          <w:lang w:eastAsia="ru-RU"/>
        </w:rPr>
        <w:t>. Первый том включает в себя перевод четырех канонических Евангелий, второй – Деяния и Послания Апостольские и Апокалипсис.</w:t>
      </w:r>
      <w:r>
        <w:rPr>
          <w:rFonts w:ascii="Times New Roman" w:hAnsi="Times New Roman"/>
          <w:sz w:val="24"/>
          <w:szCs w:val="24"/>
          <w:lang w:eastAsia="ru-RU"/>
        </w:rPr>
        <w:t xml:space="preserve"> Язык рукописи – украинский.</w:t>
      </w:r>
    </w:p>
    <w:p w:rsidR="00F24372" w:rsidRDefault="00F24372" w:rsidP="00F24372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настоящее время считается установленным, что первым переводчиком текста Нового Завета на украинский язык был Филипп Семенович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Морачевский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чья жизнь и деятельность сейчас активно изучается </w:t>
      </w:r>
      <w:r>
        <w:rPr>
          <w:rFonts w:ascii="Times New Roman" w:hAnsi="Times New Roman"/>
          <w:sz w:val="24"/>
          <w:szCs w:val="24"/>
          <w:lang w:val="en-US" w:eastAsia="ru-RU"/>
        </w:rPr>
        <w:t>[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и др.</w:t>
      </w:r>
      <w:r>
        <w:rPr>
          <w:rFonts w:ascii="Times New Roman" w:hAnsi="Times New Roman"/>
          <w:sz w:val="24"/>
          <w:szCs w:val="24"/>
          <w:lang w:val="en-US" w:eastAsia="ru-RU"/>
        </w:rPr>
        <w:t>]</w:t>
      </w:r>
      <w:r>
        <w:rPr>
          <w:rFonts w:ascii="Times New Roman" w:hAnsi="Times New Roman"/>
          <w:sz w:val="24"/>
          <w:szCs w:val="24"/>
          <w:lang w:eastAsia="ru-RU"/>
        </w:rPr>
        <w:t xml:space="preserve">. Благодаря помощи старшего научного сотрудника ИР НБУВ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.ф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ил.н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Л.А. Гнатенко удалось установить, что обе рукописи являются автографами Филиппа Семеновича. Итогом совместной работы с коллегами ИР НБУВ явились две статьи, в которых подробно были рассмотрены история и состав обеих рукописей, показано их место в творческом наследии Ф.С.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Морачевского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[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, 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>]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24372" w:rsidRDefault="00F24372" w:rsidP="00F24372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Анализ карандашных помет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обеих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томах позволил уточнить время и место создания рукописей. В первом томе 40 карандашных помет одинаковой структуры: «Февр. 19», «Марта 25» и т.д., только первая и последняя пометы содержат указание на год: «1864.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Февр. 18», «Марта 30 1864 г.». Во втором томе 49 помет, они включают указания не только на время, но и на место создания рукописи: </w:t>
      </w:r>
      <w:r w:rsidRPr="00BE130E">
        <w:rPr>
          <w:rFonts w:ascii="Times New Roman" w:hAnsi="Times New Roman"/>
          <w:sz w:val="24"/>
          <w:szCs w:val="24"/>
        </w:rPr>
        <w:t xml:space="preserve">л. 121об: «1864. Ген. 9. Стародуб», л. 145об: «1864. </w:t>
      </w:r>
      <w:proofErr w:type="spellStart"/>
      <w:r w:rsidRPr="00BE130E">
        <w:rPr>
          <w:rFonts w:ascii="Times New Roman" w:hAnsi="Times New Roman"/>
          <w:sz w:val="24"/>
          <w:szCs w:val="24"/>
        </w:rPr>
        <w:t>Генв</w:t>
      </w:r>
      <w:proofErr w:type="spellEnd"/>
      <w:r w:rsidRPr="00BE130E">
        <w:rPr>
          <w:rFonts w:ascii="Times New Roman" w:hAnsi="Times New Roman"/>
          <w:sz w:val="24"/>
          <w:szCs w:val="24"/>
        </w:rPr>
        <w:t xml:space="preserve">. 20. Стародуб – </w:t>
      </w:r>
      <w:proofErr w:type="spellStart"/>
      <w:r w:rsidRPr="00BE130E">
        <w:rPr>
          <w:rFonts w:ascii="Times New Roman" w:hAnsi="Times New Roman"/>
          <w:sz w:val="24"/>
          <w:szCs w:val="24"/>
        </w:rPr>
        <w:t>Копец</w:t>
      </w:r>
      <w:proofErr w:type="spellEnd"/>
      <w:r w:rsidRPr="00BE130E">
        <w:rPr>
          <w:rFonts w:ascii="Times New Roman" w:hAnsi="Times New Roman"/>
          <w:sz w:val="24"/>
          <w:szCs w:val="24"/>
        </w:rPr>
        <w:t xml:space="preserve">», л. 149: «1864. Февр. 2. </w:t>
      </w:r>
      <w:proofErr w:type="spellStart"/>
      <w:r w:rsidRPr="00BE130E">
        <w:rPr>
          <w:rFonts w:ascii="Times New Roman" w:hAnsi="Times New Roman"/>
          <w:sz w:val="24"/>
          <w:szCs w:val="24"/>
        </w:rPr>
        <w:t>Шнаковка</w:t>
      </w:r>
      <w:proofErr w:type="spellEnd"/>
      <w:r w:rsidRPr="00BE130E">
        <w:rPr>
          <w:rFonts w:ascii="Times New Roman" w:hAnsi="Times New Roman"/>
          <w:sz w:val="24"/>
          <w:szCs w:val="24"/>
        </w:rPr>
        <w:t>».</w:t>
      </w:r>
    </w:p>
    <w:p w:rsidR="00F24372" w:rsidRDefault="00F24372" w:rsidP="00F24372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известно, Ф.С. </w:t>
      </w:r>
      <w:proofErr w:type="spellStart"/>
      <w:r>
        <w:rPr>
          <w:rFonts w:ascii="Times New Roman" w:hAnsi="Times New Roman"/>
          <w:sz w:val="24"/>
          <w:szCs w:val="24"/>
        </w:rPr>
        <w:t>Морачевский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несколько раз перерабатывал текст перевода. В начале 1865 г. Академия рассмотрела вновь присланный им переработанный текст и известила переводчика, что присланные им рукописи будут храниться в библиотеке Академии. Известно, что рукописи находились у А.В. Никитенко, готовившего на них рецензию. </w:t>
      </w:r>
      <w:proofErr w:type="gramStart"/>
      <w:r>
        <w:rPr>
          <w:rFonts w:ascii="Times New Roman" w:hAnsi="Times New Roman"/>
          <w:sz w:val="24"/>
          <w:szCs w:val="24"/>
        </w:rPr>
        <w:t xml:space="preserve">Однако при проверке фонда рукописного отделения БАН в 1899 г. обнаружилось, что авторская редакция перевода отсутствует </w:t>
      </w:r>
      <w:r>
        <w:rPr>
          <w:rFonts w:ascii="Times New Roman" w:hAnsi="Times New Roman"/>
          <w:sz w:val="24"/>
          <w:szCs w:val="24"/>
          <w:lang w:val="en-US"/>
        </w:rPr>
        <w:t>[</w:t>
      </w:r>
      <w:r w:rsidRPr="00864FA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864FAD">
        <w:rPr>
          <w:rFonts w:ascii="Times New Roman" w:hAnsi="Times New Roman"/>
          <w:sz w:val="24"/>
          <w:szCs w:val="24"/>
        </w:rPr>
        <w:t>.</w:t>
      </w:r>
      <w:proofErr w:type="gramEnd"/>
      <w:r w:rsidRPr="00864FAD">
        <w:rPr>
          <w:rFonts w:ascii="Times New Roman" w:hAnsi="Times New Roman"/>
          <w:sz w:val="24"/>
          <w:szCs w:val="24"/>
        </w:rPr>
        <w:t xml:space="preserve"> С. 94-95; </w:t>
      </w:r>
      <w:r>
        <w:rPr>
          <w:rFonts w:ascii="Times New Roman" w:hAnsi="Times New Roman"/>
          <w:sz w:val="24"/>
          <w:szCs w:val="24"/>
        </w:rPr>
        <w:t>8</w:t>
      </w:r>
      <w:r w:rsidRPr="00864FA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64FAD">
        <w:rPr>
          <w:rFonts w:ascii="Times New Roman" w:hAnsi="Times New Roman"/>
          <w:sz w:val="24"/>
          <w:szCs w:val="24"/>
        </w:rPr>
        <w:t>С. 158</w:t>
      </w:r>
      <w:r>
        <w:rPr>
          <w:rFonts w:ascii="Times New Roman" w:hAnsi="Times New Roman"/>
          <w:sz w:val="24"/>
          <w:szCs w:val="24"/>
          <w:lang w:val="en-US"/>
        </w:rPr>
        <w:t>]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Как удалось выяснить в ходе исследования рукописей, хранящихся в составе библиотеки А.В. Никитенко в ОРКП НБ ТГУ, это именно те автографы Ф.С. </w:t>
      </w:r>
      <w:proofErr w:type="spellStart"/>
      <w:r>
        <w:rPr>
          <w:rFonts w:ascii="Times New Roman" w:hAnsi="Times New Roman"/>
          <w:sz w:val="24"/>
          <w:szCs w:val="24"/>
        </w:rPr>
        <w:t>Морачевского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 авторской правкой, которые ранее считались утраченными. </w:t>
      </w:r>
    </w:p>
    <w:p w:rsidR="00F24372" w:rsidRPr="00BE130E" w:rsidRDefault="00F24372" w:rsidP="00F243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Представляется, что описанные выше рукописи имеют существенное значение для исследования истории украинской культуры и языка и могут быть использованы в научной публикации текстов переводов Нового Завета, выполненных Ф.С. </w:t>
      </w:r>
      <w:proofErr w:type="spellStart"/>
      <w:r>
        <w:rPr>
          <w:rFonts w:ascii="Times New Roman" w:hAnsi="Times New Roman"/>
          <w:sz w:val="24"/>
          <w:szCs w:val="24"/>
        </w:rPr>
        <w:t>Морачевским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готовится в настоящее время сотрудниками ИР НБУВ.</w:t>
      </w:r>
    </w:p>
    <w:p w:rsidR="00F24372" w:rsidRDefault="00F24372" w:rsidP="00F243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4372" w:rsidRDefault="00F24372" w:rsidP="00F2437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F24372" w:rsidRPr="00CC0001" w:rsidRDefault="00F24372" w:rsidP="00F243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01">
        <w:rPr>
          <w:rStyle w:val="a4"/>
          <w:rFonts w:ascii="Times New Roman" w:hAnsi="Times New Roman"/>
          <w:b w:val="0"/>
          <w:bCs/>
          <w:sz w:val="24"/>
          <w:szCs w:val="24"/>
        </w:rPr>
        <w:t>Колосова Г.И.</w:t>
      </w:r>
      <w:r w:rsidRPr="00CC0001">
        <w:rPr>
          <w:rStyle w:val="a4"/>
          <w:rFonts w:ascii="Times New Roman" w:hAnsi="Times New Roman"/>
          <w:bCs/>
          <w:sz w:val="24"/>
          <w:szCs w:val="24"/>
        </w:rPr>
        <w:t xml:space="preserve"> </w:t>
      </w:r>
      <w:r w:rsidRPr="00CC0001">
        <w:rPr>
          <w:rFonts w:ascii="Times New Roman" w:hAnsi="Times New Roman"/>
          <w:sz w:val="24"/>
          <w:szCs w:val="24"/>
        </w:rPr>
        <w:t xml:space="preserve">Реликвии русской литературы: прижизненные издания произведений А.С. Пушкина в книжном собрании А.В. Никитенко // Пушкин и время: сб. статей / ред. О.Б. Лебедева.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C0001">
        <w:rPr>
          <w:rFonts w:ascii="Times New Roman" w:hAnsi="Times New Roman"/>
          <w:sz w:val="24"/>
          <w:szCs w:val="24"/>
        </w:rPr>
        <w:t xml:space="preserve">Томск: Изд-во </w:t>
      </w:r>
      <w:proofErr w:type="spellStart"/>
      <w:r w:rsidRPr="00CC0001">
        <w:rPr>
          <w:rFonts w:ascii="Times New Roman" w:hAnsi="Times New Roman"/>
          <w:sz w:val="24"/>
          <w:szCs w:val="24"/>
        </w:rPr>
        <w:t>Том</w:t>
      </w:r>
      <w:proofErr w:type="gramStart"/>
      <w:r w:rsidRPr="00CC0001">
        <w:rPr>
          <w:rFonts w:ascii="Times New Roman" w:hAnsi="Times New Roman"/>
          <w:sz w:val="24"/>
          <w:szCs w:val="24"/>
        </w:rPr>
        <w:t>.у</w:t>
      </w:r>
      <w:proofErr w:type="gramEnd"/>
      <w:r w:rsidRPr="00CC0001">
        <w:rPr>
          <w:rFonts w:ascii="Times New Roman" w:hAnsi="Times New Roman"/>
          <w:sz w:val="24"/>
          <w:szCs w:val="24"/>
        </w:rPr>
        <w:t>н</w:t>
      </w:r>
      <w:proofErr w:type="spellEnd"/>
      <w:r w:rsidRPr="00CC0001">
        <w:rPr>
          <w:rFonts w:ascii="Times New Roman" w:hAnsi="Times New Roman"/>
          <w:sz w:val="24"/>
          <w:szCs w:val="24"/>
        </w:rPr>
        <w:t xml:space="preserve">-та, 2010.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CC0001">
        <w:rPr>
          <w:rFonts w:ascii="Times New Roman" w:hAnsi="Times New Roman"/>
          <w:sz w:val="24"/>
          <w:szCs w:val="24"/>
        </w:rPr>
        <w:t>С. 326–338 (Русская классика:</w:t>
      </w:r>
      <w:proofErr w:type="gramEnd"/>
      <w:r w:rsidRPr="00CC0001">
        <w:rPr>
          <w:rFonts w:ascii="Times New Roman" w:hAnsi="Times New Roman"/>
          <w:sz w:val="24"/>
          <w:szCs w:val="24"/>
        </w:rPr>
        <w:t xml:space="preserve"> Исследования и материалы; </w:t>
      </w:r>
      <w:proofErr w:type="spellStart"/>
      <w:r w:rsidRPr="00CC0001">
        <w:rPr>
          <w:rFonts w:ascii="Times New Roman" w:hAnsi="Times New Roman"/>
          <w:sz w:val="24"/>
          <w:szCs w:val="24"/>
        </w:rPr>
        <w:t>вып</w:t>
      </w:r>
      <w:proofErr w:type="spellEnd"/>
      <w:r w:rsidRPr="00CC0001">
        <w:rPr>
          <w:rFonts w:ascii="Times New Roman" w:hAnsi="Times New Roman"/>
          <w:sz w:val="24"/>
          <w:szCs w:val="24"/>
        </w:rPr>
        <w:t>. 6).</w:t>
      </w:r>
    </w:p>
    <w:p w:rsidR="00F24372" w:rsidRPr="0036333E" w:rsidRDefault="00F24372" w:rsidP="00F243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001">
        <w:rPr>
          <w:rStyle w:val="a4"/>
          <w:rFonts w:ascii="Times New Roman" w:hAnsi="Times New Roman"/>
          <w:b w:val="0"/>
          <w:bCs/>
          <w:sz w:val="24"/>
          <w:szCs w:val="24"/>
        </w:rPr>
        <w:t>Колосова Г.И.</w:t>
      </w:r>
      <w:r w:rsidRPr="00CC0001">
        <w:rPr>
          <w:rFonts w:ascii="Times New Roman" w:hAnsi="Times New Roman"/>
          <w:sz w:val="24"/>
          <w:szCs w:val="24"/>
        </w:rPr>
        <w:t xml:space="preserve"> А.В. Никитенко и Н.В. Гоголь (По материалам библиотеки А.В. Никитенко, хранящейся в Научной библиотеке Томского государственного университета) // Н.В. Гоголь: материалы и исследования.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C0001">
        <w:rPr>
          <w:rFonts w:ascii="Times New Roman" w:hAnsi="Times New Roman"/>
          <w:sz w:val="24"/>
          <w:szCs w:val="24"/>
        </w:rPr>
        <w:t>М.: ИМЛИ РАН, 2009.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C0001">
        <w:rPr>
          <w:rFonts w:ascii="Times New Roman" w:hAnsi="Times New Roman"/>
          <w:sz w:val="24"/>
          <w:szCs w:val="24"/>
        </w:rPr>
        <w:t>Вып</w:t>
      </w:r>
      <w:proofErr w:type="spellEnd"/>
      <w:r w:rsidRPr="00CC0001">
        <w:rPr>
          <w:rFonts w:ascii="Times New Roman" w:hAnsi="Times New Roman"/>
          <w:sz w:val="24"/>
          <w:szCs w:val="24"/>
        </w:rPr>
        <w:t xml:space="preserve">. 2.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C0001">
        <w:rPr>
          <w:rFonts w:ascii="Times New Roman" w:hAnsi="Times New Roman"/>
          <w:sz w:val="24"/>
          <w:szCs w:val="24"/>
        </w:rPr>
        <w:t>С. 90–107.</w:t>
      </w:r>
    </w:p>
    <w:p w:rsidR="00F24372" w:rsidRPr="0036333E" w:rsidRDefault="00F24372" w:rsidP="00F243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/>
          <w:sz w:val="24"/>
          <w:szCs w:val="24"/>
        </w:rPr>
        <w:t>ОРКП НБ ТГУ. Без номера. Каталог библиотеки А.В. Никитенко (рукопись).</w:t>
      </w:r>
    </w:p>
    <w:p w:rsidR="00F24372" w:rsidRPr="00816CDD" w:rsidRDefault="00F24372" w:rsidP="00F243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/>
          <w:sz w:val="24"/>
          <w:szCs w:val="24"/>
        </w:rPr>
        <w:t>Каталог библиотеки Томского императорского университета</w:t>
      </w:r>
      <w:proofErr w:type="gramStart"/>
      <w:r w:rsidRPr="0036333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36333E">
        <w:rPr>
          <w:rFonts w:ascii="Times New Roman" w:hAnsi="Times New Roman"/>
          <w:sz w:val="24"/>
          <w:szCs w:val="24"/>
        </w:rPr>
        <w:t xml:space="preserve">в 3 т.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6333E">
        <w:rPr>
          <w:rFonts w:ascii="Times New Roman" w:hAnsi="Times New Roman"/>
          <w:sz w:val="24"/>
          <w:szCs w:val="24"/>
        </w:rPr>
        <w:t xml:space="preserve">Томск, 1889-1892.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6333E">
        <w:rPr>
          <w:rFonts w:ascii="Times New Roman" w:hAnsi="Times New Roman"/>
          <w:sz w:val="24"/>
          <w:szCs w:val="24"/>
        </w:rPr>
        <w:t xml:space="preserve">Дополнение к т. 1. Витринный каталог.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6333E">
        <w:rPr>
          <w:rFonts w:ascii="Times New Roman" w:hAnsi="Times New Roman"/>
          <w:sz w:val="24"/>
          <w:szCs w:val="24"/>
        </w:rPr>
        <w:t xml:space="preserve">[Томск, 1893].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6333E">
        <w:rPr>
          <w:rFonts w:ascii="Times New Roman" w:hAnsi="Times New Roman"/>
          <w:sz w:val="24"/>
          <w:szCs w:val="24"/>
        </w:rPr>
        <w:t>56 с.</w:t>
      </w:r>
    </w:p>
    <w:p w:rsidR="00F24372" w:rsidRPr="0020604C" w:rsidRDefault="00F24372" w:rsidP="00F24372">
      <w:pPr>
        <w:pStyle w:val="a3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CDD">
        <w:rPr>
          <w:rFonts w:ascii="Times New Roman" w:hAnsi="Times New Roman"/>
          <w:sz w:val="24"/>
          <w:szCs w:val="24"/>
        </w:rPr>
        <w:t xml:space="preserve">Славяно-русские рукописи Научной библиотеки Томского государственного университета: Каталог. </w:t>
      </w:r>
      <w:proofErr w:type="spellStart"/>
      <w:r w:rsidRPr="00816CDD">
        <w:rPr>
          <w:rFonts w:ascii="Times New Roman" w:hAnsi="Times New Roman"/>
          <w:sz w:val="24"/>
          <w:szCs w:val="24"/>
        </w:rPr>
        <w:t>Вып</w:t>
      </w:r>
      <w:proofErr w:type="spellEnd"/>
      <w:r w:rsidRPr="00816CDD">
        <w:rPr>
          <w:rFonts w:ascii="Times New Roman" w:hAnsi="Times New Roman"/>
          <w:sz w:val="24"/>
          <w:szCs w:val="24"/>
        </w:rPr>
        <w:t xml:space="preserve">. III. XIX в., первая половина. / Сост. В.А. Есипова.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0604C">
        <w:rPr>
          <w:rFonts w:ascii="Times New Roman" w:hAnsi="Times New Roman"/>
          <w:sz w:val="24"/>
          <w:szCs w:val="24"/>
        </w:rPr>
        <w:t>Томск: Изд-во Том. Ун-та, 2011. – С. 66-69.</w:t>
      </w:r>
    </w:p>
    <w:p w:rsidR="00F24372" w:rsidRPr="0020604C" w:rsidRDefault="00F24372" w:rsidP="00F24372">
      <w:pPr>
        <w:pStyle w:val="a3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20604C">
        <w:rPr>
          <w:rFonts w:ascii="Times New Roman" w:hAnsi="Times New Roman"/>
          <w:sz w:val="24"/>
          <w:szCs w:val="24"/>
        </w:rPr>
        <w:t>ОРКП НБ ТГУ. В-534.</w:t>
      </w:r>
    </w:p>
    <w:p w:rsidR="00F24372" w:rsidRPr="00B61377" w:rsidRDefault="00F24372" w:rsidP="00F24372">
      <w:pPr>
        <w:pStyle w:val="a3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604C">
        <w:rPr>
          <w:rFonts w:ascii="Times New Roman" w:hAnsi="Times New Roman"/>
          <w:sz w:val="24"/>
          <w:szCs w:val="24"/>
        </w:rPr>
        <w:t>Клепиков С.А. Филиграни и штемпели на бумаге русского и иностранного производства XVII-XX  вв. М., 1959. 304 с.</w:t>
      </w:r>
    </w:p>
    <w:p w:rsidR="00F24372" w:rsidRPr="00B61377" w:rsidRDefault="00F24372" w:rsidP="00F24372">
      <w:pPr>
        <w:pStyle w:val="a3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1377">
        <w:rPr>
          <w:rFonts w:ascii="Times New Roman" w:hAnsi="Times New Roman"/>
          <w:sz w:val="24"/>
          <w:szCs w:val="24"/>
        </w:rPr>
        <w:lastRenderedPageBreak/>
        <w:t>Гнатенко</w:t>
      </w:r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>Л.А., Котенко</w:t>
      </w:r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 xml:space="preserve">Т.І. </w:t>
      </w:r>
      <w:proofErr w:type="spellStart"/>
      <w:r w:rsidRPr="00B61377">
        <w:rPr>
          <w:rFonts w:ascii="Times New Roman" w:hAnsi="Times New Roman"/>
          <w:sz w:val="24"/>
          <w:szCs w:val="24"/>
        </w:rPr>
        <w:t>Пилип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>Семенович</w:t>
      </w:r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1377">
        <w:rPr>
          <w:rFonts w:ascii="Times New Roman" w:hAnsi="Times New Roman"/>
          <w:sz w:val="24"/>
          <w:szCs w:val="24"/>
        </w:rPr>
        <w:t>Морачевський</w:t>
      </w:r>
      <w:proofErr w:type="spellEnd"/>
      <w:r w:rsidRPr="00B6137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61377">
        <w:rPr>
          <w:rFonts w:ascii="Times New Roman" w:hAnsi="Times New Roman"/>
          <w:sz w:val="24"/>
          <w:szCs w:val="24"/>
        </w:rPr>
        <w:t>український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1377">
        <w:rPr>
          <w:rFonts w:ascii="Times New Roman" w:hAnsi="Times New Roman"/>
          <w:sz w:val="24"/>
          <w:szCs w:val="24"/>
        </w:rPr>
        <w:t>просвітитель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1377">
        <w:rPr>
          <w:rFonts w:ascii="Times New Roman" w:hAnsi="Times New Roman"/>
          <w:sz w:val="24"/>
          <w:szCs w:val="24"/>
        </w:rPr>
        <w:t>середини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>ХІ</w:t>
      </w:r>
      <w:proofErr w:type="gramStart"/>
      <w:r w:rsidRPr="00B61377">
        <w:rPr>
          <w:rFonts w:ascii="Times New Roman" w:hAnsi="Times New Roman"/>
          <w:sz w:val="24"/>
          <w:szCs w:val="24"/>
        </w:rPr>
        <w:t>Х</w:t>
      </w:r>
      <w:proofErr w:type="gram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 xml:space="preserve">ст., педагог, </w:t>
      </w:r>
      <w:proofErr w:type="spellStart"/>
      <w:r w:rsidRPr="00B61377">
        <w:rPr>
          <w:rFonts w:ascii="Times New Roman" w:hAnsi="Times New Roman"/>
          <w:sz w:val="24"/>
          <w:szCs w:val="24"/>
        </w:rPr>
        <w:t>письменник</w:t>
      </w:r>
      <w:proofErr w:type="spellEnd"/>
      <w:r w:rsidRPr="00B613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1377">
        <w:rPr>
          <w:rFonts w:ascii="Times New Roman" w:hAnsi="Times New Roman"/>
          <w:sz w:val="24"/>
          <w:szCs w:val="24"/>
        </w:rPr>
        <w:t>перекладач</w:t>
      </w:r>
      <w:proofErr w:type="spellEnd"/>
      <w:r w:rsidRPr="00B613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1377">
        <w:rPr>
          <w:rFonts w:ascii="Times New Roman" w:hAnsi="Times New Roman"/>
          <w:sz w:val="24"/>
          <w:szCs w:val="24"/>
        </w:rPr>
        <w:t>книгознавець</w:t>
      </w:r>
      <w:proofErr w:type="spellEnd"/>
      <w:r w:rsidRPr="00B61377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B61377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1377">
        <w:rPr>
          <w:rFonts w:ascii="Times New Roman" w:hAnsi="Times New Roman"/>
          <w:sz w:val="24"/>
          <w:szCs w:val="24"/>
        </w:rPr>
        <w:t>біографістика</w:t>
      </w:r>
      <w:proofErr w:type="spellEnd"/>
      <w:r w:rsidRPr="00B61377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B61377">
        <w:rPr>
          <w:rFonts w:ascii="Times New Roman" w:hAnsi="Times New Roman"/>
          <w:sz w:val="24"/>
          <w:szCs w:val="24"/>
        </w:rPr>
        <w:t>Збірник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1377">
        <w:rPr>
          <w:rFonts w:ascii="Times New Roman" w:hAnsi="Times New Roman"/>
          <w:sz w:val="24"/>
          <w:szCs w:val="24"/>
        </w:rPr>
        <w:t>наукових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1377">
        <w:rPr>
          <w:rFonts w:ascii="Times New Roman" w:hAnsi="Times New Roman"/>
          <w:sz w:val="24"/>
          <w:szCs w:val="24"/>
        </w:rPr>
        <w:t>праць</w:t>
      </w:r>
      <w:proofErr w:type="spellEnd"/>
      <w:r w:rsidRPr="00B613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61377">
        <w:rPr>
          <w:rFonts w:ascii="Times New Roman" w:hAnsi="Times New Roman"/>
          <w:sz w:val="24"/>
          <w:szCs w:val="24"/>
        </w:rPr>
        <w:t>Ки</w:t>
      </w:r>
      <w:r w:rsidRPr="00B61377">
        <w:rPr>
          <w:rFonts w:ascii="Times New Roman" w:hAnsi="Times New Roman"/>
          <w:sz w:val="24"/>
          <w:szCs w:val="24"/>
          <w:lang w:val="uk-UA"/>
        </w:rPr>
        <w:t>ї</w:t>
      </w:r>
      <w:r w:rsidRPr="00B61377">
        <w:rPr>
          <w:rFonts w:ascii="Times New Roman" w:hAnsi="Times New Roman"/>
          <w:sz w:val="24"/>
          <w:szCs w:val="24"/>
        </w:rPr>
        <w:t xml:space="preserve">в, 2011. 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61377">
        <w:rPr>
          <w:rFonts w:ascii="Times New Roman" w:hAnsi="Times New Roman"/>
          <w:sz w:val="24"/>
          <w:szCs w:val="24"/>
        </w:rPr>
        <w:t>В</w:t>
      </w:r>
      <w:r w:rsidRPr="00B61377">
        <w:rPr>
          <w:rFonts w:ascii="Times New Roman" w:hAnsi="Times New Roman"/>
          <w:sz w:val="24"/>
          <w:szCs w:val="24"/>
          <w:lang w:val="uk-UA"/>
        </w:rPr>
        <w:t>и</w:t>
      </w:r>
      <w:r w:rsidRPr="00B61377">
        <w:rPr>
          <w:rFonts w:ascii="Times New Roman" w:hAnsi="Times New Roman"/>
          <w:sz w:val="24"/>
          <w:szCs w:val="24"/>
        </w:rPr>
        <w:t xml:space="preserve">п.  8.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61377">
        <w:rPr>
          <w:rFonts w:ascii="Times New Roman" w:hAnsi="Times New Roman"/>
          <w:sz w:val="24"/>
          <w:szCs w:val="24"/>
        </w:rPr>
        <w:t>С. 175-190.</w:t>
      </w:r>
    </w:p>
    <w:p w:rsidR="00F24372" w:rsidRPr="00446E2E" w:rsidRDefault="00F24372" w:rsidP="00F24372">
      <w:pPr>
        <w:pStyle w:val="a3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B61377">
        <w:rPr>
          <w:rFonts w:ascii="Times New Roman" w:hAnsi="Times New Roman"/>
          <w:sz w:val="24"/>
          <w:szCs w:val="24"/>
        </w:rPr>
        <w:t>Котенко</w:t>
      </w:r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 xml:space="preserve">Т.I. </w:t>
      </w:r>
      <w:proofErr w:type="spellStart"/>
      <w:r w:rsidRPr="00B61377">
        <w:rPr>
          <w:rFonts w:ascii="Times New Roman" w:hAnsi="Times New Roman"/>
          <w:sz w:val="24"/>
          <w:szCs w:val="24"/>
        </w:rPr>
        <w:t>Морачевьский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>як</w:t>
      </w:r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1377">
        <w:rPr>
          <w:rFonts w:ascii="Times New Roman" w:hAnsi="Times New Roman"/>
          <w:sz w:val="24"/>
          <w:szCs w:val="24"/>
        </w:rPr>
        <w:t>досл</w:t>
      </w:r>
      <w:proofErr w:type="gramStart"/>
      <w:r w:rsidRPr="00B61377">
        <w:rPr>
          <w:rFonts w:ascii="Times New Roman" w:hAnsi="Times New Roman"/>
          <w:sz w:val="24"/>
          <w:szCs w:val="24"/>
        </w:rPr>
        <w:t>i</w:t>
      </w:r>
      <w:proofErr w:type="gramEnd"/>
      <w:r w:rsidRPr="00B61377">
        <w:rPr>
          <w:rFonts w:ascii="Times New Roman" w:hAnsi="Times New Roman"/>
          <w:sz w:val="24"/>
          <w:szCs w:val="24"/>
        </w:rPr>
        <w:t>дник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>та</w:t>
      </w:r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1377">
        <w:rPr>
          <w:rFonts w:ascii="Times New Roman" w:hAnsi="Times New Roman"/>
          <w:sz w:val="24"/>
          <w:szCs w:val="24"/>
        </w:rPr>
        <w:t>перекладач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1377">
        <w:rPr>
          <w:rFonts w:ascii="Times New Roman" w:hAnsi="Times New Roman"/>
          <w:sz w:val="24"/>
          <w:szCs w:val="24"/>
        </w:rPr>
        <w:t>украïньскою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1377">
        <w:rPr>
          <w:rFonts w:ascii="Times New Roman" w:hAnsi="Times New Roman"/>
          <w:sz w:val="24"/>
          <w:szCs w:val="24"/>
        </w:rPr>
        <w:t>мовою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>книг</w:t>
      </w:r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>Святого</w:t>
      </w:r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>Письма</w:t>
      </w:r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B61377">
        <w:rPr>
          <w:rFonts w:ascii="Times New Roman" w:hAnsi="Times New Roman"/>
          <w:sz w:val="24"/>
          <w:szCs w:val="24"/>
        </w:rPr>
        <w:t>iсторiографiï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1377">
        <w:rPr>
          <w:rFonts w:ascii="Times New Roman" w:hAnsi="Times New Roman"/>
          <w:sz w:val="24"/>
          <w:szCs w:val="24"/>
        </w:rPr>
        <w:t>кiнця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>XIX – початку</w:t>
      </w:r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>XXI</w:t>
      </w:r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>ст. //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377">
        <w:rPr>
          <w:rFonts w:ascii="Times New Roman" w:hAnsi="Times New Roman"/>
          <w:sz w:val="24"/>
          <w:szCs w:val="24"/>
        </w:rPr>
        <w:t>Рукописна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1377">
        <w:rPr>
          <w:rFonts w:ascii="Times New Roman" w:hAnsi="Times New Roman"/>
          <w:sz w:val="24"/>
          <w:szCs w:val="24"/>
        </w:rPr>
        <w:t>та</w:t>
      </w:r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1377">
        <w:rPr>
          <w:rFonts w:ascii="Times New Roman" w:hAnsi="Times New Roman"/>
          <w:sz w:val="24"/>
          <w:szCs w:val="24"/>
        </w:rPr>
        <w:t>книжкова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1377">
        <w:rPr>
          <w:rFonts w:ascii="Times New Roman" w:hAnsi="Times New Roman"/>
          <w:sz w:val="24"/>
          <w:szCs w:val="24"/>
        </w:rPr>
        <w:t>спадщина</w:t>
      </w:r>
      <w:proofErr w:type="spellEnd"/>
      <w:r w:rsidRPr="00B613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1377">
        <w:rPr>
          <w:rFonts w:ascii="Times New Roman" w:hAnsi="Times New Roman"/>
          <w:sz w:val="24"/>
          <w:szCs w:val="24"/>
        </w:rPr>
        <w:t>Украïни</w:t>
      </w:r>
      <w:proofErr w:type="spellEnd"/>
      <w:r w:rsidRPr="00B613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61377">
        <w:rPr>
          <w:rFonts w:ascii="Times New Roman" w:hAnsi="Times New Roman"/>
          <w:sz w:val="24"/>
          <w:szCs w:val="24"/>
        </w:rPr>
        <w:t>Ки</w:t>
      </w:r>
      <w:r w:rsidRPr="00B61377">
        <w:rPr>
          <w:rFonts w:ascii="Times New Roman" w:hAnsi="Times New Roman"/>
          <w:sz w:val="24"/>
          <w:szCs w:val="24"/>
          <w:lang w:val="uk-UA"/>
        </w:rPr>
        <w:t>ї</w:t>
      </w:r>
      <w:r w:rsidRPr="00B61377">
        <w:rPr>
          <w:rFonts w:ascii="Times New Roman" w:hAnsi="Times New Roman"/>
          <w:sz w:val="24"/>
          <w:szCs w:val="24"/>
        </w:rPr>
        <w:t xml:space="preserve">в, 2012.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61377">
        <w:rPr>
          <w:rFonts w:ascii="Times New Roman" w:hAnsi="Times New Roman"/>
          <w:sz w:val="24"/>
          <w:szCs w:val="24"/>
        </w:rPr>
        <w:t>В</w:t>
      </w:r>
      <w:r w:rsidRPr="00B61377">
        <w:rPr>
          <w:rFonts w:ascii="Times New Roman" w:hAnsi="Times New Roman"/>
          <w:sz w:val="24"/>
          <w:szCs w:val="24"/>
          <w:lang w:val="uk-UA"/>
        </w:rPr>
        <w:t>и</w:t>
      </w:r>
      <w:r w:rsidRPr="00B61377">
        <w:rPr>
          <w:rFonts w:ascii="Times New Roman" w:hAnsi="Times New Roman"/>
          <w:sz w:val="24"/>
          <w:szCs w:val="24"/>
        </w:rPr>
        <w:t xml:space="preserve">п. 17.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61377">
        <w:rPr>
          <w:rFonts w:ascii="Times New Roman" w:hAnsi="Times New Roman"/>
          <w:sz w:val="24"/>
          <w:szCs w:val="24"/>
        </w:rPr>
        <w:t>С. 415-428.</w:t>
      </w:r>
    </w:p>
    <w:p w:rsidR="00F24372" w:rsidRPr="00446E2E" w:rsidRDefault="00F24372" w:rsidP="00F243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Есипова В.А. К вопросу об истории перевода текста Нового Завета Ф.С. </w:t>
      </w:r>
      <w:proofErr w:type="spellStart"/>
      <w:r>
        <w:rPr>
          <w:rFonts w:ascii="Times New Roman" w:hAnsi="Times New Roman"/>
          <w:sz w:val="24"/>
          <w:szCs w:val="24"/>
        </w:rPr>
        <w:t>Морачевского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: по материалам ОРКП НБ ТГУ </w:t>
      </w:r>
      <w:r>
        <w:rPr>
          <w:rFonts w:ascii="Times New Roman" w:hAnsi="Times New Roman"/>
          <w:sz w:val="24"/>
          <w:szCs w:val="24"/>
          <w:lang w:val="en-US"/>
        </w:rPr>
        <w:t>//</w:t>
      </w:r>
      <w:r>
        <w:rPr>
          <w:rFonts w:ascii="Times New Roman" w:hAnsi="Times New Roman"/>
          <w:sz w:val="24"/>
          <w:szCs w:val="24"/>
        </w:rPr>
        <w:t xml:space="preserve"> Вестник Томского государственного университета. – №384. Июль.  – 2014. – С. 87-94 (электронная версия: </w:t>
      </w:r>
      <w:hyperlink r:id="rId6" w:history="1">
        <w:r w:rsidRPr="005E1BE7">
          <w:rPr>
            <w:rStyle w:val="a5"/>
            <w:rFonts w:ascii="Times New Roman" w:hAnsi="Times New Roman"/>
            <w:sz w:val="24"/>
            <w:szCs w:val="24"/>
          </w:rPr>
          <w:t>http://journals.tsu.ru/vestnik/&amp;journal_page=archive&amp;id=1065&amp;article_id=11031</w:t>
        </w:r>
      </w:hyperlink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24372" w:rsidRPr="00864FAD" w:rsidRDefault="00F24372" w:rsidP="00F243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Котенко Т.И. Автографы перевод текста Нового Завета Ф.С. </w:t>
      </w:r>
      <w:proofErr w:type="spellStart"/>
      <w:r>
        <w:rPr>
          <w:rFonts w:ascii="Times New Roman" w:hAnsi="Times New Roman"/>
          <w:sz w:val="24"/>
          <w:szCs w:val="24"/>
        </w:rPr>
        <w:t>Морачевского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 фондах Библиотеки Академии Наук: новые данные </w:t>
      </w:r>
      <w:r>
        <w:rPr>
          <w:rFonts w:ascii="Times New Roman" w:hAnsi="Times New Roman"/>
          <w:sz w:val="24"/>
          <w:szCs w:val="24"/>
          <w:lang w:val="en-US"/>
        </w:rPr>
        <w:t>//</w:t>
      </w:r>
      <w:r>
        <w:rPr>
          <w:rFonts w:ascii="Times New Roman" w:hAnsi="Times New Roman"/>
          <w:sz w:val="24"/>
          <w:szCs w:val="24"/>
        </w:rPr>
        <w:t xml:space="preserve"> Вестник Томского государственного университета. – №384. Июль.  – 2014. – С. 102-106 (электронная версия: </w:t>
      </w:r>
      <w:hyperlink r:id="rId7" w:history="1">
        <w:r w:rsidRPr="005E1BE7">
          <w:rPr>
            <w:rStyle w:val="a5"/>
            <w:rFonts w:ascii="Times New Roman" w:hAnsi="Times New Roman"/>
            <w:sz w:val="24"/>
            <w:szCs w:val="24"/>
          </w:rPr>
          <w:t>http://journals.tsu.ru/vestnik/&amp;journal_page=archive&amp;id=1065&amp;article_id=11033</w:t>
        </w:r>
      </w:hyperlink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24372" w:rsidRPr="00864FAD" w:rsidRDefault="00F24372" w:rsidP="00F243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AD">
        <w:rPr>
          <w:rFonts w:ascii="Times New Roman" w:hAnsi="Times New Roman"/>
          <w:sz w:val="24"/>
          <w:szCs w:val="24"/>
        </w:rPr>
        <w:t xml:space="preserve">Науменко В.П. Сведения о четвероевангелии в переводе на малорусский язык Ф. С. </w:t>
      </w:r>
      <w:proofErr w:type="spellStart"/>
      <w:r w:rsidRPr="00864FAD">
        <w:rPr>
          <w:rFonts w:ascii="Times New Roman" w:hAnsi="Times New Roman"/>
          <w:sz w:val="24"/>
          <w:szCs w:val="24"/>
        </w:rPr>
        <w:t>Морачевского</w:t>
      </w:r>
      <w:proofErr w:type="spellEnd"/>
      <w:r w:rsidRPr="00864F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64FAD">
        <w:rPr>
          <w:rFonts w:ascii="Times New Roman" w:hAnsi="Times New Roman"/>
          <w:sz w:val="24"/>
          <w:szCs w:val="24"/>
        </w:rPr>
        <w:t xml:space="preserve">Т. 78. № 9. Отд. 2. </w:t>
      </w:r>
      <w:r>
        <w:rPr>
          <w:rFonts w:ascii="Times New Roman" w:hAnsi="Times New Roman"/>
          <w:sz w:val="24"/>
          <w:szCs w:val="24"/>
        </w:rPr>
        <w:t>– а</w:t>
      </w:r>
      <w:r w:rsidRPr="00864FAD">
        <w:rPr>
          <w:rFonts w:ascii="Times New Roman" w:hAnsi="Times New Roman"/>
          <w:sz w:val="24"/>
          <w:szCs w:val="24"/>
        </w:rPr>
        <w:t>1902.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64FAD">
        <w:rPr>
          <w:rFonts w:ascii="Times New Roman" w:hAnsi="Times New Roman"/>
          <w:sz w:val="24"/>
          <w:szCs w:val="24"/>
        </w:rPr>
        <w:t>С. 93-99.</w:t>
      </w:r>
    </w:p>
    <w:p w:rsidR="00B46C33" w:rsidRDefault="00B46C33">
      <w:bookmarkStart w:id="0" w:name="_GoBack"/>
      <w:bookmarkEnd w:id="0"/>
    </w:p>
    <w:sectPr w:rsidR="00B4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24E23"/>
    <w:multiLevelType w:val="hybridMultilevel"/>
    <w:tmpl w:val="F1FE38D2"/>
    <w:lvl w:ilvl="0" w:tplc="E05E04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72"/>
    <w:rsid w:val="00B46C33"/>
    <w:rsid w:val="00E23E63"/>
    <w:rsid w:val="00F2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4372"/>
    <w:pPr>
      <w:ind w:left="720"/>
      <w:contextualSpacing/>
    </w:pPr>
  </w:style>
  <w:style w:type="character" w:styleId="a4">
    <w:name w:val="Strong"/>
    <w:basedOn w:val="a0"/>
    <w:uiPriority w:val="99"/>
    <w:qFormat/>
    <w:rsid w:val="00F24372"/>
    <w:rPr>
      <w:rFonts w:cs="Times New Roman"/>
      <w:b/>
    </w:rPr>
  </w:style>
  <w:style w:type="character" w:styleId="a5">
    <w:name w:val="Hyperlink"/>
    <w:basedOn w:val="a0"/>
    <w:uiPriority w:val="99"/>
    <w:unhideWhenUsed/>
    <w:rsid w:val="00F24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4372"/>
    <w:pPr>
      <w:ind w:left="720"/>
      <w:contextualSpacing/>
    </w:pPr>
  </w:style>
  <w:style w:type="character" w:styleId="a4">
    <w:name w:val="Strong"/>
    <w:basedOn w:val="a0"/>
    <w:uiPriority w:val="99"/>
    <w:qFormat/>
    <w:rsid w:val="00F24372"/>
    <w:rPr>
      <w:rFonts w:cs="Times New Roman"/>
      <w:b/>
    </w:rPr>
  </w:style>
  <w:style w:type="character" w:styleId="a5">
    <w:name w:val="Hyperlink"/>
    <w:basedOn w:val="a0"/>
    <w:uiPriority w:val="99"/>
    <w:unhideWhenUsed/>
    <w:rsid w:val="00F24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journals.tsu.ru/vestnik/&amp;journal_page=archive&amp;id=1065&amp;article_id=11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s.tsu.ru/vestnik/&amp;journal_page=archive&amp;id=1065&amp;article_id=110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831</Words>
  <Characters>5156</Characters>
  <Application>Microsoft Office Word</Application>
  <DocSecurity>0</DocSecurity>
  <Lines>89</Lines>
  <Paragraphs>24</Paragraphs>
  <ScaleCrop>false</ScaleCrop>
  <Company>Hewlett-Packard Company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2</cp:revision>
  <dcterms:created xsi:type="dcterms:W3CDTF">2015-03-31T03:33:00Z</dcterms:created>
  <dcterms:modified xsi:type="dcterms:W3CDTF">2015-03-31T03:50:00Z</dcterms:modified>
</cp:coreProperties>
</file>